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A0628" w14:textId="77777777" w:rsidR="006B4A19" w:rsidRPr="00132044" w:rsidRDefault="006B4A19" w:rsidP="008558C9">
      <w:pPr>
        <w:wordWrap/>
        <w:spacing w:afterLines="50" w:after="12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535AE8B3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619DEF65" w14:textId="77777777" w:rsidR="006B4A19" w:rsidRPr="00132044" w:rsidRDefault="006B4A19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02F5E3C4" w14:textId="77777777" w:rsidR="006B4A19" w:rsidRPr="00132044" w:rsidRDefault="00000000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화장품 안전성 평가 보고서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 xml:space="preserve"> (</w:t>
      </w: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전체 버전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>)</w:t>
      </w:r>
    </w:p>
    <w:p w14:paraId="2E2F8329" w14:textId="77777777" w:rsidR="006B4A19" w:rsidRPr="00132044" w:rsidRDefault="006B4A19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6FC79522" w14:textId="77777777" w:rsidR="006B4A19" w:rsidRPr="00132044" w:rsidRDefault="006B4A19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56B13701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679812BA" w14:textId="77777777" w:rsidR="006B4A19" w:rsidRPr="00132044" w:rsidRDefault="00000000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sz w:val="24"/>
          <w:szCs w:val="24"/>
        </w:rPr>
        <w:t>주: 본 예시 양식과 내용은 참고용임</w:t>
      </w:r>
    </w:p>
    <w:p w14:paraId="501362F4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12C80E60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1FDC2349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5B427A04" w14:textId="77777777" w:rsidR="006B4A19" w:rsidRPr="00132044" w:rsidRDefault="006B4A19" w:rsidP="008558C9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204FC4C5" w14:textId="77777777" w:rsidR="006B4A19" w:rsidRPr="00DD738C" w:rsidRDefault="00000000" w:rsidP="00386CF7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목: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 샤워</w:t>
      </w:r>
      <w:r w:rsidRPr="008F1950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젤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안전성 평가 보고서</w:t>
      </w:r>
    </w:p>
    <w:p w14:paraId="2F3C80D3" w14:textId="77777777" w:rsidR="006B4A19" w:rsidRPr="00132044" w:rsidRDefault="00000000" w:rsidP="008558C9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명칭: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AC06DB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</w:p>
    <w:p w14:paraId="3F26EE87" w14:textId="77777777" w:rsidR="006B4A19" w:rsidRPr="00132044" w:rsidRDefault="00000000" w:rsidP="008558C9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주소: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AC06DB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</w:p>
    <w:p w14:paraId="53997CA5" w14:textId="77777777" w:rsidR="006B4A19" w:rsidRPr="00132044" w:rsidRDefault="00000000" w:rsidP="00386CF7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 기관: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AC06DB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>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</w:p>
    <w:p w14:paraId="424FAA58" w14:textId="77777777" w:rsidR="006B4A19" w:rsidRPr="00DD738C" w:rsidRDefault="00000000" w:rsidP="00386CF7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자: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</w:t>
      </w:r>
    </w:p>
    <w:p w14:paraId="0546DB19" w14:textId="77777777" w:rsidR="006B4A19" w:rsidRPr="00132044" w:rsidRDefault="00000000" w:rsidP="00386CF7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일: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14:paraId="0A4FFB7E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396FC719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1035D803" w14:textId="77777777" w:rsidR="006B4A19" w:rsidRDefault="00000000" w:rsidP="008558C9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14:paraId="7CAC9AF7" w14:textId="77777777" w:rsidR="006B4A19" w:rsidRPr="00132044" w:rsidRDefault="00000000" w:rsidP="008558C9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lastRenderedPageBreak/>
        <w:br w:type="page"/>
      </w:r>
    </w:p>
    <w:p w14:paraId="04C1F88F" w14:textId="77777777" w:rsidR="006B4A19" w:rsidRPr="008F1950" w:rsidRDefault="00000000" w:rsidP="008558C9">
      <w:pPr>
        <w:tabs>
          <w:tab w:val="left" w:pos="76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 w:val="28"/>
          <w:szCs w:val="28"/>
        </w:rPr>
      </w:pPr>
      <w:r w:rsidRPr="008F1950">
        <w:rPr>
          <w:rFonts w:asciiTheme="minorEastAsia" w:hAnsiTheme="minorEastAsia" w:cs="굴림" w:hint="eastAsia"/>
          <w:color w:val="000000"/>
          <w:kern w:val="0"/>
          <w:sz w:val="28"/>
          <w:szCs w:val="28"/>
        </w:rPr>
        <w:lastRenderedPageBreak/>
        <w:t>목차</w:t>
      </w:r>
    </w:p>
    <w:p w14:paraId="20693F1F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00A75272" w14:textId="77777777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1. 개요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</w:t>
      </w:r>
    </w:p>
    <w:p w14:paraId="2E128C26" w14:textId="77777777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2. 제품 소개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</w:t>
      </w:r>
    </w:p>
    <w:p w14:paraId="18975225" w14:textId="5B2682CA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3.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</w:t>
      </w:r>
    </w:p>
    <w:p w14:paraId="0037073C" w14:textId="61C880C0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4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성분의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6</w:t>
      </w:r>
    </w:p>
    <w:p w14:paraId="5A1D43F4" w14:textId="77777777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5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존재할 수 있는 위험물질의 안전성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8</w:t>
      </w:r>
    </w:p>
    <w:p w14:paraId="2FC4BDD9" w14:textId="333D1BB3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6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0</w:t>
      </w:r>
    </w:p>
    <w:p w14:paraId="29B401FA" w14:textId="77777777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7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 결론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0</w:t>
      </w:r>
    </w:p>
    <w:p w14:paraId="79BCACFB" w14:textId="77777777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8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성 평가자의 서명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</w:p>
    <w:p w14:paraId="56451F3B" w14:textId="77777777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9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평가자 약력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</w:t>
      </w:r>
    </w:p>
    <w:p w14:paraId="34CBF2A0" w14:textId="77777777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0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참고문헌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</w:t>
      </w:r>
    </w:p>
    <w:p w14:paraId="0F27B5F3" w14:textId="77777777" w:rsidR="006B4A19" w:rsidRPr="00132044" w:rsidRDefault="00000000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부록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</w:t>
      </w:r>
    </w:p>
    <w:p w14:paraId="017BEC3F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0A22CC83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740C63BA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1A5ACD5F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8857BDF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3EDE2FE" w14:textId="77777777" w:rsidR="006B4A19" w:rsidRPr="00132044" w:rsidRDefault="00000000" w:rsidP="008558C9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14:paraId="782A00F6" w14:textId="77777777" w:rsidR="006B4A19" w:rsidRPr="00136B0B" w:rsidRDefault="00000000" w:rsidP="00136B0B">
      <w:pPr>
        <w:pStyle w:val="a"/>
        <w:numPr>
          <w:ilvl w:val="0"/>
          <w:numId w:val="67"/>
        </w:numPr>
        <w:spacing w:afterLines="50" w:after="120" w:line="240" w:lineRule="auto"/>
        <w:ind w:firstLine="567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136B0B">
        <w:rPr>
          <w:rFonts w:asciiTheme="minorEastAsia" w:eastAsiaTheme="minorEastAsia" w:hAnsiTheme="minorEastAsia" w:hint="eastAsia"/>
          <w:b/>
          <w:bCs/>
          <w:sz w:val="24"/>
          <w:szCs w:val="24"/>
        </w:rPr>
        <w:lastRenderedPageBreak/>
        <w:t>개요</w:t>
      </w:r>
    </w:p>
    <w:p w14:paraId="7E73E3A3" w14:textId="72EFD07A" w:rsidR="006B4A19" w:rsidRPr="00DD738C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 샤워</w:t>
      </w:r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젤은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화장품으로 사용 시 몸, 손, 발에 바른다. </w:t>
      </w:r>
      <w:r w:rsidRPr="008F1950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8F1950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(2021년판) 관련 규정에 의거하여, 제품의 미생물, 유해물질, 안정성 등을 측정하고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물, </w:t>
      </w:r>
      <w:r w:rsidR="0043096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Pr="008F195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-40 </w:t>
      </w:r>
      <w:proofErr w:type="spellStart"/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하이드로제네이티드캐스터오일</w:t>
      </w:r>
      <w:proofErr w:type="spellEnd"/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="0043096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Pr="008F195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-150 </w:t>
      </w:r>
      <w:proofErr w:type="spellStart"/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다이스테아레이트</w:t>
      </w:r>
      <w:proofErr w:type="spellEnd"/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(일용)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코카미도프로필</w:t>
      </w:r>
      <w:proofErr w:type="spellEnd"/>
      <w:r w:rsidRPr="008F195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베타인, </w:t>
      </w:r>
      <w:proofErr w:type="spellStart"/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</w:t>
      </w:r>
      <w:proofErr w:type="spellEnd"/>
      <w:r w:rsidRPr="008F195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클로라이드</w:t>
      </w:r>
      <w:proofErr w:type="spellEnd"/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벤조산나트륨</w:t>
      </w:r>
      <w:proofErr w:type="spellEnd"/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페녹시에탄올</w:t>
      </w:r>
      <w:proofErr w:type="spellEnd"/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구연산 등 n 종 성분을 평가하였으며, 존재할 가능성이 있는 </w:t>
      </w:r>
      <w:proofErr w:type="spellStart"/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proofErr w:type="spellEnd"/>
      <w:r w:rsidRPr="008F195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proofErr w:type="spellEnd"/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</w:t>
      </w:r>
      <w:proofErr w:type="spellEnd"/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페놀 등 n종 위험물질에 대해 안전성 평가를 실시했다. 결과에 따르면, 해당 제품은 정상적이고 합리적이며 예측 가능한 사용 상황에서 인체 건강에 해를 끼치지 않는다.</w:t>
      </w:r>
    </w:p>
    <w:p w14:paraId="3EF0D13C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제품 소개</w:t>
      </w:r>
    </w:p>
    <w:p w14:paraId="3797CFBA" w14:textId="77777777" w:rsidR="006B4A19" w:rsidRPr="00132044" w:rsidRDefault="00000000" w:rsidP="00136B0B">
      <w:pPr>
        <w:numPr>
          <w:ilvl w:val="0"/>
          <w:numId w:val="68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명칭: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 샤워</w:t>
      </w:r>
      <w:r w:rsidRPr="008F195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젤</w:t>
      </w:r>
    </w:p>
    <w:p w14:paraId="5608DFBF" w14:textId="77777777" w:rsidR="006B4A19" w:rsidRPr="00DD738C" w:rsidRDefault="00000000" w:rsidP="00136B0B">
      <w:pPr>
        <w:numPr>
          <w:ilvl w:val="0"/>
          <w:numId w:val="68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사용 방법: </w:t>
      </w:r>
      <w:r w:rsidRPr="00156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</w:t>
      </w:r>
    </w:p>
    <w:p w14:paraId="2D7C7FAD" w14:textId="77777777" w:rsidR="006B4A19" w:rsidRPr="00DD738C" w:rsidRDefault="00000000" w:rsidP="00136B0B">
      <w:pPr>
        <w:numPr>
          <w:ilvl w:val="0"/>
          <w:numId w:val="68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대상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일반인</w:t>
      </w:r>
    </w:p>
    <w:p w14:paraId="1C3AC8CC" w14:textId="77777777" w:rsidR="006B4A19" w:rsidRPr="00132044" w:rsidRDefault="00000000" w:rsidP="00136B0B">
      <w:pPr>
        <w:numPr>
          <w:ilvl w:val="0"/>
          <w:numId w:val="68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사용량(g/day):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18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67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*</w:t>
      </w:r>
    </w:p>
    <w:p w14:paraId="1635EF63" w14:textId="77777777" w:rsidR="006B4A19" w:rsidRPr="00132044" w:rsidRDefault="00000000" w:rsidP="00136B0B">
      <w:pPr>
        <w:numPr>
          <w:ilvl w:val="0"/>
          <w:numId w:val="68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체류인자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0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.0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</w:p>
    <w:p w14:paraId="2E2D6210" w14:textId="78215013" w:rsidR="006B4A19" w:rsidRPr="00132044" w:rsidRDefault="00000000" w:rsidP="00136B0B">
      <w:pPr>
        <w:numPr>
          <w:ilvl w:val="0"/>
          <w:numId w:val="68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전신 노출량(SED)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=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체류인자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성분의 함량 비율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 흡수율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÷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체중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#</w:t>
      </w:r>
    </w:p>
    <w:p w14:paraId="1E17C307" w14:textId="77777777" w:rsidR="006B4A19" w:rsidRPr="00DD738C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F1950">
        <w:rPr>
          <w:rFonts w:asciiTheme="minorEastAsia" w:hAnsiTheme="minorEastAsia" w:cs="굴림"/>
          <w:color w:val="000000"/>
          <w:kern w:val="0"/>
          <w:sz w:val="24"/>
          <w:szCs w:val="24"/>
        </w:rPr>
        <w:t>*</w:t>
      </w:r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사용량은 샴푸 용량을 참고했으며 데이터 출처는 </w:t>
      </w:r>
      <w:r w:rsidRPr="008F1950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The SCCS Notes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o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f Guidance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f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or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he Testing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o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f Cosmetic Ingredients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a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nd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heir Safety Evaluation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th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Revision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8F1950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</w:t>
      </w:r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다.</w:t>
      </w:r>
    </w:p>
    <w:p w14:paraId="10A19466" w14:textId="77777777" w:rsidR="006B4A19" w:rsidRPr="00DD738C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#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체중은 일반적으로 성인 체중(60kg) 기준이며, 경피 흡수율은 100%로 계산한다.</w:t>
      </w:r>
    </w:p>
    <w:p w14:paraId="21C6D104" w14:textId="619D00DF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</w:p>
    <w:p w14:paraId="634D56A0" w14:textId="60332BFC" w:rsidR="006B4A19" w:rsidRDefault="00000000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성분은 모두 </w:t>
      </w:r>
      <w:r w:rsidRPr="008F1950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 화장품 원료 목록</w:t>
      </w:r>
      <w:r w:rsidRPr="008F1950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또는 </w:t>
      </w:r>
      <w:r w:rsidRPr="008F1950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8F1950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(2015년판)에 이미 수록되었다.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8F19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표는 표1을 참조하고 제품 실제 성분 함량표는 표2를 참조한다.</w:t>
      </w: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14:paraId="29011F9A" w14:textId="67CBE4B0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lastRenderedPageBreak/>
        <w:t xml:space="preserve">표1 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</w:p>
    <w:tbl>
      <w:tblPr>
        <w:tblW w:w="978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268"/>
        <w:gridCol w:w="1276"/>
        <w:gridCol w:w="1417"/>
        <w:gridCol w:w="1984"/>
      </w:tblGrid>
      <w:tr w:rsidR="00E54DDB" w14:paraId="79CF7014" w14:textId="77777777" w:rsidTr="003B6F09">
        <w:trPr>
          <w:trHeight w:val="118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262ADE" w14:textId="77777777" w:rsidR="006B4A19" w:rsidRPr="008841E0" w:rsidRDefault="00000000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순번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474AE8" w14:textId="77777777" w:rsidR="006B4A19" w:rsidRPr="008841E0" w:rsidRDefault="00000000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중문명칭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4119254" w14:textId="77777777" w:rsidR="006B4A19" w:rsidRPr="008841E0" w:rsidRDefault="00000000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INCI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명칭</w:t>
            </w: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영문명칭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777A9" w14:textId="77777777" w:rsidR="006B4A19" w:rsidRPr="008841E0" w:rsidRDefault="00000000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사용목적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2264B64" w14:textId="77777777" w:rsidR="006B4A19" w:rsidRPr="008841E0" w:rsidRDefault="00000000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“기사용 원료 목록</w:t>
            </w: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”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중의 순번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226E943" w14:textId="77777777" w:rsidR="006B4A19" w:rsidRPr="008841E0" w:rsidRDefault="00000000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:rsidR="00E54DDB" w14:paraId="4B2F1862" w14:textId="77777777" w:rsidTr="003B6F0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0B9DB6" w14:textId="77777777" w:rsidR="006B4A19" w:rsidRPr="008841E0" w:rsidRDefault="00000000" w:rsidP="008841E0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6AE1F11" w14:textId="77777777" w:rsidR="006B4A19" w:rsidRPr="008841E0" w:rsidRDefault="00000000" w:rsidP="008841E0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EAA1C0" w14:textId="77777777" w:rsidR="006B4A19" w:rsidRPr="008841E0" w:rsidRDefault="00000000" w:rsidP="008841E0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195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AQUA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BFCAB" w14:textId="77777777" w:rsidR="006B4A19" w:rsidRPr="008841E0" w:rsidRDefault="00000000" w:rsidP="008841E0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용매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29159F" w14:textId="77777777" w:rsidR="006B4A19" w:rsidRPr="008841E0" w:rsidRDefault="00000000" w:rsidP="008841E0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D2F5079" w14:textId="77777777" w:rsidR="006B4A19" w:rsidRPr="008841E0" w:rsidRDefault="006B4A19" w:rsidP="008841E0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E54DDB" w14:paraId="58CE5460" w14:textId="77777777" w:rsidTr="009E1A71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74D21" w14:textId="77777777" w:rsidR="006B4A19" w:rsidRPr="008841E0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0E6C98C" w14:textId="77777777" w:rsidR="006B4A19" w:rsidRPr="008841E0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CEE28A" w14:textId="77777777" w:rsidR="006B4A19" w:rsidRPr="008F1950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5AA70" w14:textId="77777777" w:rsidR="006B4A19" w:rsidRPr="008841E0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세제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F87083" w14:textId="77777777" w:rsidR="006B4A19" w:rsidRPr="008841E0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014C05" w14:textId="77777777" w:rsidR="006B4A19" w:rsidRPr="008841E0" w:rsidRDefault="006B4A19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E54DDB" w14:paraId="1026099A" w14:textId="77777777" w:rsidTr="009E1A7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7CAC0" w14:textId="77777777" w:rsidR="006B4A19" w:rsidRPr="008841E0" w:rsidRDefault="006B4A19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A2CD3" w14:textId="77777777" w:rsidR="006B4A19" w:rsidRPr="008841E0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코카미도프로필</w:t>
            </w:r>
            <w:r w:rsidRPr="003B6F09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베타인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1664E7" w14:textId="77777777" w:rsidR="006B4A19" w:rsidRPr="008F1950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COCAMIDOPROPYL BETAINE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9F259" w14:textId="77777777" w:rsidR="006B4A19" w:rsidRPr="008841E0" w:rsidRDefault="006B4A19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E4300B3" w14:textId="77777777" w:rsidR="006B4A19" w:rsidRPr="008841E0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07555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7E87A2" w14:textId="77777777" w:rsidR="006B4A19" w:rsidRPr="008841E0" w:rsidRDefault="006B4A19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E54DDB" w14:paraId="3D3109EA" w14:textId="77777777" w:rsidTr="009E1A7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B11D1" w14:textId="77777777" w:rsidR="006B4A19" w:rsidRPr="008841E0" w:rsidRDefault="006B4A19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F75398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소듐</w:t>
            </w:r>
            <w:r w:rsidRPr="003B6F09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클로라이드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4ED1CC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CHLORIDE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3684F" w14:textId="77777777" w:rsidR="006B4A19" w:rsidRPr="008841E0" w:rsidRDefault="006B4A19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557970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04517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209641" w14:textId="77777777" w:rsidR="006B4A19" w:rsidRPr="008841E0" w:rsidRDefault="006B4A19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E54DDB" w14:paraId="2B27B5C4" w14:textId="77777777" w:rsidTr="009E1A7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628BB" w14:textId="77777777" w:rsidR="006B4A19" w:rsidRPr="008841E0" w:rsidRDefault="006B4A19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6555CB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벤조산나트륨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9907A5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BENZOATE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6EF94" w14:textId="77777777" w:rsidR="006B4A19" w:rsidRPr="008841E0" w:rsidRDefault="006B4A19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E1C1CF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01289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D4C8CA" w14:textId="779DE04F" w:rsidR="006B4A19" w:rsidRPr="008841E0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3B6F09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방부제(표4) 순번7</w:t>
            </w:r>
          </w:p>
        </w:tc>
      </w:tr>
      <w:tr w:rsidR="00E54DDB" w14:paraId="1A360934" w14:textId="77777777" w:rsidTr="003B6F0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4E583" w14:textId="77777777" w:rsidR="006B4A19" w:rsidRPr="008841E0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95AD1A" w14:textId="1239BEC3" w:rsidR="006B4A19" w:rsidRPr="003B6F09" w:rsidRDefault="00430966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</w:t>
            </w:r>
            <w:r w:rsidR="00000000" w:rsidRPr="003B6F09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-40 </w:t>
            </w:r>
            <w:proofErr w:type="spellStart"/>
            <w:r w:rsidR="00000000"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하이드로제네이티드캐스터오일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1EA879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PEG-40 HYDROGENATED CASTOR OIL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1DE55" w14:textId="77777777" w:rsidR="006B4A19" w:rsidRPr="008841E0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모발 유화제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2B3B73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00681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9452B8" w14:textId="77777777" w:rsidR="006B4A19" w:rsidRPr="003B6F09" w:rsidRDefault="006B4A19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E54DDB" w14:paraId="1F97A671" w14:textId="77777777" w:rsidTr="003B6F0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BD7C0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609BA5" w14:textId="65201D49" w:rsidR="006B4A19" w:rsidRPr="003B6F09" w:rsidRDefault="00430966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</w:t>
            </w:r>
            <w:r w:rsidR="00000000" w:rsidRPr="003B6F09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-150 </w:t>
            </w:r>
            <w:proofErr w:type="spellStart"/>
            <w:r w:rsidR="00000000"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다이스테아레이트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3FD9F1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PEG-150 DISTEARATE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8B397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증점제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2E74CE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00538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43F194" w14:textId="77777777" w:rsidR="006B4A19" w:rsidRPr="003B6F09" w:rsidRDefault="006B4A19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E54DDB" w14:paraId="27EC56F8" w14:textId="77777777" w:rsidTr="003B6F0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8F134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AA1B8C" w14:textId="2A5A1E99" w:rsidR="006B4A19" w:rsidRPr="003B6F09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(일용)</w:t>
            </w:r>
            <w:r w:rsidR="00A0169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향료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EFCAE3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FRAGRANCE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73835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세제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444FFA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08782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BCF412" w14:textId="77777777" w:rsidR="006B4A19" w:rsidRPr="003B6F09" w:rsidRDefault="006B4A19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E54DDB" w14:paraId="33735404" w14:textId="77777777" w:rsidTr="003B6F0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12875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09EB77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페녹시에탄올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E9B21B4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PHENOXYETHANOL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8B853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보습제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74425B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01294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22A728" w14:textId="3C878B14" w:rsidR="006B4A19" w:rsidRPr="003B6F09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3B6F09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방부제(표4) 순번37</w:t>
            </w:r>
          </w:p>
        </w:tc>
      </w:tr>
      <w:tr w:rsidR="00E54DDB" w14:paraId="4FC15DCC" w14:textId="77777777" w:rsidTr="003B6F0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AF6EA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F6A91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F8044F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A170D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……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E32B16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……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F8AAE8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……</w:t>
            </w:r>
          </w:p>
        </w:tc>
      </w:tr>
      <w:tr w:rsidR="00E54DDB" w14:paraId="7235097E" w14:textId="77777777" w:rsidTr="003B6F0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84672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351CA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구연산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958C12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CITRIC ACID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B78A4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pH조절제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BFE6D8" w14:textId="77777777" w:rsidR="006B4A19" w:rsidRPr="003B6F09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04849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07E04F" w14:textId="173653EE" w:rsidR="006B4A19" w:rsidRPr="003B6F09" w:rsidRDefault="00000000" w:rsidP="003B6F0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3B6F09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사용제한 성분(표3) 순번37</w:t>
            </w:r>
          </w:p>
        </w:tc>
      </w:tr>
    </w:tbl>
    <w:p w14:paraId="77BA1BF5" w14:textId="77777777" w:rsidR="006B4A19" w:rsidRPr="00DD738C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39CF8981" w14:textId="77777777" w:rsidR="006B4A19" w:rsidRDefault="00000000" w:rsidP="008558C9">
      <w:pPr>
        <w:tabs>
          <w:tab w:val="left" w:pos="850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14:paraId="69DAEB4F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lastRenderedPageBreak/>
        <w:t>표2 제품 실제 성분 함량표</w:t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71"/>
        <w:gridCol w:w="3874"/>
        <w:gridCol w:w="2588"/>
      </w:tblGrid>
      <w:tr w:rsidR="00E54DDB" w14:paraId="6E447752" w14:textId="77777777" w:rsidTr="00236D62">
        <w:trPr>
          <w:trHeight w:val="623"/>
          <w:tblHeader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82208D" w14:textId="77777777" w:rsidR="006B4A19" w:rsidRPr="00132044" w:rsidRDefault="00000000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표준 중문 명칭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277573" w14:textId="77777777" w:rsidR="006B4A19" w:rsidRPr="00132044" w:rsidRDefault="00000000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INCI명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D18768" w14:textId="77777777" w:rsidR="006B4A19" w:rsidRPr="00132044" w:rsidRDefault="00000000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실제 성분 함량(%)</w:t>
            </w:r>
          </w:p>
        </w:tc>
      </w:tr>
      <w:tr w:rsidR="00E54DDB" w14:paraId="77DA330D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A27D1F" w14:textId="77777777" w:rsidR="006B4A19" w:rsidRPr="00132044" w:rsidRDefault="00000000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A703AD" w14:textId="77777777" w:rsidR="006B4A19" w:rsidRPr="00132044" w:rsidRDefault="00000000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AQUA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44CF86" w14:textId="77777777" w:rsidR="006B4A19" w:rsidRPr="00132044" w:rsidRDefault="00000000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E54DDB" w14:paraId="289DC5B8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E55ECE" w14:textId="6C9D12CF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(일용)</w:t>
            </w:r>
            <w:r w:rsidR="00A0169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향료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72B9A9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FRAGRANCE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6496468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E54DDB" w14:paraId="27CD8AD7" w14:textId="77777777" w:rsidTr="00710E98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7B6F8D0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코카미도프로필</w:t>
            </w:r>
            <w:r w:rsidRPr="003B6F09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베타인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1741CA7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COCAMIDOPROPYL BETAINE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E7C0B61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E54DDB" w14:paraId="070D65F7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35424AA" w14:textId="3C23A205" w:rsidR="006B4A19" w:rsidRPr="00132044" w:rsidRDefault="00430966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</w:t>
            </w:r>
            <w:r w:rsidR="00000000" w:rsidRPr="003B6F09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-40 </w:t>
            </w:r>
            <w:proofErr w:type="spellStart"/>
            <w:r w:rsidR="00000000"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하이드로제네이티드캐스터오일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E0F36F9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PEG-40 HYDROGENATED CASTOR OIL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8BC9E30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E54DDB" w14:paraId="566251F1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80D75FF" w14:textId="5A606EAF" w:rsidR="006B4A19" w:rsidRPr="00132044" w:rsidRDefault="00430966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</w:t>
            </w:r>
            <w:r w:rsidR="00000000" w:rsidRPr="003B6F09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-150 </w:t>
            </w:r>
            <w:proofErr w:type="spellStart"/>
            <w:r w:rsidR="00000000"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다이스테아레이트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747322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PEG-150 DISTEARATE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9719B5F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E54DDB" w14:paraId="50F65E9B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4EE80DE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소듐</w:t>
            </w:r>
            <w:r w:rsidRPr="003B6F09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클로라이드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CD270DC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CHLORIDE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04061D7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E54DDB" w14:paraId="43BDF463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698308F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벤조산나트륨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8BA607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BENZOATE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6D50B4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E54DDB" w14:paraId="4F88365D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55627D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페녹시에탄올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BB03E2A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PHENOXYETHANOL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34D8231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E54DDB" w14:paraId="6E3E00AA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79A8034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……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D352362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……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A9B2DEF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E54DDB" w14:paraId="2219DF83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BAC679A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구연산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00F63E1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CITRIC ACID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77558D" w14:textId="77777777" w:rsidR="006B4A19" w:rsidRPr="00132044" w:rsidRDefault="00000000" w:rsidP="003B6F0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B6F0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</w:tbl>
    <w:p w14:paraId="55A06B2C" w14:textId="77777777" w:rsidR="006B4A19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063C54E0" w14:textId="73017B23" w:rsidR="006B4A19" w:rsidRPr="00194C9D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94C9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중 각 성분의 안전성 평가</w:t>
      </w:r>
    </w:p>
    <w:p w14:paraId="5390B957" w14:textId="77777777" w:rsidR="006B4A19" w:rsidRDefault="00000000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208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CD208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물, 본 제품에 사용된 물은 화장품 생산용수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CD208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부합하여 안전성 위험이 없다.</w:t>
      </w:r>
    </w:p>
    <w:p w14:paraId="72231FA3" w14:textId="77777777" w:rsidR="006B4A19" w:rsidRPr="00CD208A" w:rsidRDefault="00000000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D350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2번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CD208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물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코카미도프로필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베타인, 소듐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클로라이드, 벤조산나트륨의 혼합물</w:t>
      </w:r>
    </w:p>
    <w:p w14:paraId="488192AC" w14:textId="77777777" w:rsidR="006B4A19" w:rsidRPr="00CD208A" w:rsidRDefault="00000000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물, 본 제품에 사용된 물은 화장품 생산용수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부합하여 안전성 위험이 없다.</w:t>
      </w:r>
    </w:p>
    <w:p w14:paraId="2DE49E09" w14:textId="4B066FD8" w:rsidR="006B4A19" w:rsidRPr="00AA3BA6" w:rsidRDefault="00000000" w:rsidP="00AA3BA6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코카미도프로필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베타인, 2012년 미국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화장품원료검토위원회(CIR)가 코카미도프로필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베타인의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감작성이 없는 상황에서 해당 성분은 화장품 원료로 사용해도 안전하다고 판단한다고 발표했다.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Rinse off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 화장품에서의 사용 농도는 0.005%-11%, 비염색 모발용(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Hair - Non-Coloring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 제품에서의 사용 농도는 0.2%-9%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4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다. 본 제품의 </w:t>
      </w:r>
      <w:r w:rsidR="00EE1BC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피부 감작성시험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EE1BC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피부 감작성이 관찰되지 않음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으로 본 제품은 인체에 감작성 위험이 없으며 상세 정보는 화장품 등록 검사 보고서를 참조한다. 해당 성분의 첨가량은 xxxx%로 본 제품에서 적용 위험은 허용 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lastRenderedPageBreak/>
        <w:t xml:space="preserve">가능한 범위 내에 있다. </w:t>
      </w:r>
    </w:p>
    <w:p w14:paraId="368F9909" w14:textId="56F37086" w:rsidR="006B4A19" w:rsidRPr="00AA3BA6" w:rsidRDefault="00000000" w:rsidP="00AA3BA6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클로라이드, 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기출시 제품 원료사용정보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따르면 머리에 사용하는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제품에서 소듐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클로라이드의 사용량은 8.64%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3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다. 본 제품은 머리에 사용하는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제품으로 해당 성분의 첨가량은 xxx%로 본 제품에서 적용 범위는 허용 가능한 범위 내에 있다.</w:t>
      </w:r>
    </w:p>
    <w:p w14:paraId="3DEEB8F9" w14:textId="2B65B565" w:rsidR="006B4A19" w:rsidRDefault="00000000" w:rsidP="00AA3BA6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벤조산나트륨, 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표4 화장품 사용 가능한 방부제 규정에 의하면, 벤조산나트륨 및 그 염류와 에스테르류의 사용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한도는 총량 0.5%(산으로 계산)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다. 해당 원료 중 투입된 벤조산나트륨 첨가량은 xxx%로 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벤조산류 원료의 총 첨가량은 xxx%(산으로 계산)이며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본 제품에서 해당 성분의 적용 위험은 허용 가능한 범위 내에 있다.</w:t>
      </w:r>
    </w:p>
    <w:p w14:paraId="0A3B05F9" w14:textId="7D4981F8" w:rsidR="006B4A19" w:rsidRDefault="00000000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D350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3번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CD208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43096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-40 </w:t>
      </w:r>
      <w:proofErr w:type="spellStart"/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하이드로제네이티드캐스터오일</w:t>
      </w:r>
      <w:proofErr w:type="spellEnd"/>
      <w:r w:rsidRPr="00CD208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</w:p>
    <w:p w14:paraId="1560C8F2" w14:textId="5A0E91B3" w:rsidR="006B4A19" w:rsidRDefault="00430966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-40 </w:t>
      </w:r>
      <w:proofErr w:type="spellStart"/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하이드로제네이티드캐스터오일</w:t>
      </w:r>
      <w:proofErr w:type="spellEnd"/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2014년 CIR이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-40 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하이드로</w:t>
      </w:r>
      <w:r w:rsidR="0000000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제네이티드캐스터오일의</w:t>
      </w:r>
      <w:proofErr w:type="spellEnd"/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자극성이 없는 상황에서 해당 성분은 화장품 원료로 사용해도 안전하다고 판단한다고 발표했다.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화장품에서의 사용 농도는 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0.00007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%-14%, 비염색 모발용 제품에서의 사용 농도는 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0.008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%-22%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[8]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다. 본 제품의 급성 눈 자극성 시험 결과는 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이며, 급성 피부 자극성 시험 결과는 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으로 본 제품은 인체에 눈과 피부 자극성 위험이 없으며 상세 정보는 화장품 등록 검사 보고서를 참조한다. 해당 원료 중 투입된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-40 </w:t>
      </w:r>
      <w:proofErr w:type="spellStart"/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하이드로제네이티드캐스터오일은</w:t>
      </w:r>
      <w:proofErr w:type="spellEnd"/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xxx%로 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총 첨가량은 xxx%다. 본 제품에서 해당 성분의 적용 위험은 허용 가능한 범위 내에 있다.</w:t>
      </w:r>
    </w:p>
    <w:p w14:paraId="3D09BB30" w14:textId="01714D44" w:rsidR="006B4A19" w:rsidRPr="00CD208A" w:rsidRDefault="00000000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D350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4번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CD208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43096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-150 </w:t>
      </w:r>
      <w:proofErr w:type="spellStart"/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다이스테아레이트</w:t>
      </w:r>
      <w:proofErr w:type="spellEnd"/>
    </w:p>
    <w:p w14:paraId="395F0105" w14:textId="3E334038" w:rsidR="006B4A19" w:rsidRPr="00CD208A" w:rsidRDefault="00430966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-150 </w:t>
      </w:r>
      <w:proofErr w:type="spellStart"/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다이스테아레이트</w:t>
      </w:r>
      <w:proofErr w:type="spellEnd"/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2015년 CIR이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-150 </w:t>
      </w:r>
      <w:proofErr w:type="spellStart"/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다이스테아레이트의</w:t>
      </w:r>
      <w:proofErr w:type="spellEnd"/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자극성이 없는 상황에서 해당 성분은 화장품 원료로 사용해도 안전하다고 판단한다고 발표했다.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화장품에서의 사용 농도는 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0.0003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%-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33.2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%, 비염색 모발용 제품에서의 사용 농도는 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0.006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%-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4.5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12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다. 본 제품의 급성 눈 자극성 시험 결과는 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이고 급성 피부 자극성 시험 결과는 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="00000000"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="00000000"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 본 제품은 인체에 눈과 피부 자극성 위험이 없으며 상세 정보는 화장품 등록 검사 보고서를 참조한다. 해당 성분의 첨가량은 xxx%로 본 제품의 적용 위험은 허용 가능한 범위 내에 있다.</w:t>
      </w:r>
    </w:p>
    <w:p w14:paraId="0CB6FBD4" w14:textId="2B073D0C" w:rsidR="006B4A19" w:rsidRPr="00CD208A" w:rsidRDefault="00000000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D350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5번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CD208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(일용)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제품 중 사용된 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="00A0169C">
        <w:rPr>
          <w:rFonts w:asciiTheme="minorEastAsia" w:hAnsiTheme="minorEastAsia" w:cs="굴림"/>
          <w:color w:val="000000"/>
          <w:kern w:val="0"/>
          <w:sz w:val="24"/>
          <w:szCs w:val="24"/>
        </w:rPr>
        <w:t>는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IFRA 증서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 부록4를 참조한다.</w:t>
      </w:r>
    </w:p>
    <w:p w14:paraId="62E7B3C7" w14:textId="1FC97CF5" w:rsidR="006B4A19" w:rsidRPr="00AA3BA6" w:rsidRDefault="00000000" w:rsidP="00AA3BA6">
      <w:pPr>
        <w:adjustRightInd w:val="0"/>
        <w:snapToGrid w:val="0"/>
        <w:spacing w:line="590" w:lineRule="exact"/>
        <w:ind w:firstLineChars="200" w:firstLine="480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D350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lastRenderedPageBreak/>
        <w:t>6번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7D350A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페녹시에탄올, 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표4 화장품 사용 가능한 방부제 규정에 따르면, 페녹시에탄올의 사용 한도는 1.0%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다. 해당 원료의 첨가량은 xxx%로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본 제품에서 해당 성분의 적용 위험은 허용 가능한 범위 내에 있다.</w:t>
      </w:r>
    </w:p>
    <w:p w14:paraId="6DE8C93C" w14:textId="77777777" w:rsidR="006B4A19" w:rsidRPr="00CD208A" w:rsidRDefault="00000000" w:rsidP="00AA3BA6">
      <w:pPr>
        <w:adjustRightInd w:val="0"/>
        <w:snapToGrid w:val="0"/>
        <w:spacing w:line="590" w:lineRule="exact"/>
        <w:ind w:firstLineChars="200" w:firstLine="480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……</w:t>
      </w:r>
    </w:p>
    <w:p w14:paraId="167CEAE0" w14:textId="14058B3E" w:rsidR="006B4A19" w:rsidRPr="00CD208A" w:rsidRDefault="00000000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n</w:t>
      </w:r>
      <w:r w:rsidRPr="007D350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CD208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구연산, 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표3 사용제한 성분 규정에 따르면, 알파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하이드록시산 및 그 염류와 에스테르류의 사용 한도는 총량 6%(산으로 계산)이고, pH 3.5 이상(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모발용 제품 제외)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이다. 해당 원료의 첨가량은 xxx%이고, 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알파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하이드록시산류 원료의 총 첨가량은 xxx%(산으로 계산)로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본 제품에서 해당 성분의 적용 위험은 허용 가능한 범위 내에 있다.</w:t>
      </w:r>
    </w:p>
    <w:p w14:paraId="514B5264" w14:textId="77777777" w:rsidR="006B4A19" w:rsidRPr="00CD53D6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존재할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있는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위험물질의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평가</w:t>
      </w:r>
    </w:p>
    <w:p w14:paraId="51A496F3" w14:textId="4F5F515A" w:rsidR="006B4A19" w:rsidRDefault="00000000" w:rsidP="00CD53D6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과 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A754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위험물질 식별 및 평가 기술지침 지도원칙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따라 현재 과학 인지 수준을 바탕으로 화장품 원료 투입, 생산 과정 중 발생하거나 유입될 수 있는 위험물질을 평가하였으며 그 결과는 다음과 같다.</w:t>
      </w:r>
    </w:p>
    <w:p w14:paraId="323FD334" w14:textId="77777777" w:rsidR="006B4A19" w:rsidRPr="004D0844" w:rsidRDefault="00000000" w:rsidP="004D0844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생산은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법률·법규에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부합하며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과정과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포장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재료를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엄격히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관리 및 통제한다.</w:t>
      </w:r>
    </w:p>
    <w:p w14:paraId="55962D15" w14:textId="77777777" w:rsidR="006B4A19" w:rsidRPr="004D0844" w:rsidRDefault="00000000" w:rsidP="00CD53D6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물질은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기술적으로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피할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없고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원료가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투입되면서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발생하는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불순물이다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잔류한 미량의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불순물은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정상적이고 합리적인 사용조건에서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해를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않는다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위해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식별표는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3을 </w:t>
      </w:r>
      <w:r w:rsidRPr="004D08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참조한다</w:t>
      </w:r>
      <w:r w:rsidRPr="004D0844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7D4C6B7F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3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화장품 중 안전성 위험 물질 위해 식별표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14"/>
        <w:gridCol w:w="1428"/>
        <w:gridCol w:w="5334"/>
      </w:tblGrid>
      <w:tr w:rsidR="00E54DDB" w14:paraId="41D96043" w14:textId="77777777" w:rsidTr="004D0844">
        <w:trPr>
          <w:trHeight w:val="567"/>
          <w:tblHeader/>
        </w:trPr>
        <w:tc>
          <w:tcPr>
            <w:tcW w:w="3014" w:type="dxa"/>
            <w:vAlign w:val="center"/>
          </w:tcPr>
          <w:p w14:paraId="77C4E46A" w14:textId="77777777" w:rsidR="006B4A19" w:rsidRPr="004D0844" w:rsidRDefault="00000000" w:rsidP="004D084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표준중문명칭</w:t>
            </w:r>
          </w:p>
        </w:tc>
        <w:tc>
          <w:tcPr>
            <w:tcW w:w="1428" w:type="dxa"/>
            <w:vAlign w:val="center"/>
          </w:tcPr>
          <w:p w14:paraId="577BAB52" w14:textId="77777777" w:rsidR="006B4A19" w:rsidRPr="004D0844" w:rsidRDefault="00000000" w:rsidP="004D084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함유할 수 있는 위험물질</w:t>
            </w:r>
          </w:p>
        </w:tc>
        <w:tc>
          <w:tcPr>
            <w:tcW w:w="5334" w:type="dxa"/>
            <w:vAlign w:val="center"/>
          </w:tcPr>
          <w:p w14:paraId="3E684986" w14:textId="77777777" w:rsidR="006B4A19" w:rsidRPr="004D0844" w:rsidRDefault="00000000" w:rsidP="004D084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비고</w:t>
            </w:r>
          </w:p>
        </w:tc>
      </w:tr>
      <w:tr w:rsidR="00E54DDB" w14:paraId="63FDEB72" w14:textId="77777777" w:rsidTr="004D0844">
        <w:trPr>
          <w:trHeight w:val="567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C83A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물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42367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EE117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E54DDB" w14:paraId="29B16E70" w14:textId="77777777" w:rsidTr="004D0844">
        <w:trPr>
          <w:trHeight w:val="567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E682E" w14:textId="046E6EE8" w:rsidR="006B4A19" w:rsidRPr="004D0844" w:rsidRDefault="00430966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PEG</w:t>
            </w:r>
            <w:r w:rsidR="00000000" w:rsidRPr="004D0844">
              <w:rPr>
                <w:rFonts w:asciiTheme="minorEastAsia" w:hAnsiTheme="minorEastAsia" w:cs="굴림"/>
                <w:color w:val="000000"/>
                <w:szCs w:val="20"/>
              </w:rPr>
              <w:t xml:space="preserve">-40 </w:t>
            </w:r>
            <w:proofErr w:type="spellStart"/>
            <w:r w:rsidR="00000000"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하이드로제네이티드캐스터오일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788A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다이옥산과 다이에틸렌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1915" w14:textId="32A3CEEF" w:rsidR="006B4A19" w:rsidRPr="004D0844" w:rsidRDefault="00000000" w:rsidP="004D0844">
            <w:pPr>
              <w:wordWrap/>
              <w:snapToGrid w:val="0"/>
              <w:spacing w:after="0" w:line="240" w:lineRule="auto"/>
              <w:ind w:firstLine="480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다이옥산: 화장품 완제품에서 다이옥산의 잔류 농도는 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(2015년판)제1장 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개괄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중 표2 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화장품 중 유해물질 한도값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부합해야 한다. 즉 다이옥산의 잔류 농도는 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30mg/kg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미만이어야 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lastRenderedPageBreak/>
              <w:t>한다. 본 제품에서 다이옥산의 잔류 농도는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1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mg/kg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미만으로 해당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부합한다. 화장품 등록 검사 보고서를 참조한다.</w:t>
            </w:r>
          </w:p>
          <w:p w14:paraId="203EF107" w14:textId="77777777" w:rsidR="006B4A19" w:rsidRPr="004D0844" w:rsidRDefault="00000000" w:rsidP="004D0844">
            <w:pPr>
              <w:widowControl/>
              <w:wordWrap/>
              <w:spacing w:after="0" w:line="240" w:lineRule="auto"/>
              <w:ind w:firstLineChars="200" w:firstLine="400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글라이콜: 유럽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br/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(SCCS)의 다이에틸렌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글라이콜에 관한 의견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33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에 따르면 농도 0.1%를 초과하지 않을 경우 화장품에 존재해도 안전하다. 본 제품에서 다이에틸렌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글라이콜이 미검출되어(6.0mg/kg 미만, 즉 0.0006% 미만) 안전성 위험이 없다. 부록2를 참조한다.</w:t>
            </w:r>
          </w:p>
        </w:tc>
      </w:tr>
      <w:tr w:rsidR="00E54DDB" w14:paraId="6B9E7EE7" w14:textId="77777777" w:rsidTr="004D0844">
        <w:trPr>
          <w:trHeight w:val="567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90D0" w14:textId="1B7AF776" w:rsidR="006B4A19" w:rsidRPr="004D0844" w:rsidRDefault="00430966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lastRenderedPageBreak/>
              <w:t>PEG</w:t>
            </w:r>
            <w:r w:rsidR="00000000" w:rsidRPr="004D0844">
              <w:rPr>
                <w:rFonts w:asciiTheme="minorEastAsia" w:hAnsiTheme="minorEastAsia" w:cs="굴림"/>
                <w:color w:val="000000"/>
                <w:szCs w:val="20"/>
              </w:rPr>
              <w:t xml:space="preserve">-150 </w:t>
            </w:r>
            <w:proofErr w:type="spellStart"/>
            <w:r w:rsidR="00000000"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다이스테아레이트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E320A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다이옥산과 다이에틸렌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25F22" w14:textId="185B5017" w:rsidR="006B4A19" w:rsidRPr="004D0844" w:rsidRDefault="00000000" w:rsidP="004D0844">
            <w:pPr>
              <w:wordWrap/>
              <w:snapToGrid w:val="0"/>
              <w:spacing w:after="0" w:line="240" w:lineRule="auto"/>
              <w:ind w:firstLine="480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다이옥산: 화장품 완제품에서 다이옥산의 잔류 농도는 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(2015년판)제1장 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개괄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중 표2 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화장품 중 유해물질 한도값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부합해야 한다. 즉 다이옥산의 잔류 농도는 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30mg/kg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미만이어야 한다. 본 제품에서 다이옥산의 잔류 농도는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1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mg/kg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미만으로 해당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부합한다. 화장품 등록 검사 보고서를 참조한다.</w:t>
            </w:r>
          </w:p>
          <w:p w14:paraId="2768695B" w14:textId="77777777" w:rsidR="006B4A19" w:rsidRPr="004D0844" w:rsidRDefault="00000000" w:rsidP="004D0844">
            <w:pPr>
              <w:wordWrap/>
              <w:snapToGrid w:val="0"/>
              <w:spacing w:after="0" w:line="240" w:lineRule="auto"/>
              <w:ind w:firstLine="480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글라이콜: 유럽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br/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(SCCS)의 다이에틸렌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글라이콜에 관한 의견</w:t>
            </w:r>
            <w:r w:rsidRPr="008B532B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8B532B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33</w:t>
            </w:r>
            <w:r w:rsidRPr="008B532B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에 따르면 농도 0.1%를 초과하지 않을 경우 화장품에 존재해도 안전하다. 본 제품에서 다이에틸렌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글라이콜이 미검출되어(6.0mg/kg 미만, 즉 0.0006% 미만) 안전성 위험이 없다. 부록2를 참조한다.</w:t>
            </w:r>
          </w:p>
        </w:tc>
      </w:tr>
      <w:tr w:rsidR="00E54DDB" w14:paraId="66978E0A" w14:textId="77777777" w:rsidTr="004D0844">
        <w:trPr>
          <w:trHeight w:val="567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7629F" w14:textId="3E165C78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(일용) </w:t>
            </w:r>
            <w:r w:rsidR="00A0169C">
              <w:rPr>
                <w:rFonts w:asciiTheme="minorEastAsia" w:hAnsiTheme="minorEastAsia" w:cs="굴림" w:hint="eastAsia"/>
                <w:color w:val="000000"/>
                <w:szCs w:val="20"/>
              </w:rPr>
              <w:t>향료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4D99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0A646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E54DDB" w14:paraId="21FC32CB" w14:textId="77777777" w:rsidTr="004D0844">
        <w:trPr>
          <w:trHeight w:val="567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01D4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코카미도프로필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베타인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06F1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73F17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E54DDB" w14:paraId="439C563B" w14:textId="77777777" w:rsidTr="004D0844">
        <w:trPr>
          <w:trHeight w:val="567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55CA0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소듐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클로라이드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5FE3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414F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E54DDB" w14:paraId="1D43B92B" w14:textId="77777777" w:rsidTr="004D0844">
        <w:trPr>
          <w:trHeight w:val="567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4E9CD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벤조산나트륨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A4B8B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0E6D2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E54DDB" w14:paraId="7580C834" w14:textId="77777777" w:rsidTr="004D0844">
        <w:trPr>
          <w:trHeight w:val="567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66E9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페녹시에탄올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CCA4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다이옥산과 페놀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A7ACF" w14:textId="0E7547A0" w:rsidR="006B4A19" w:rsidRPr="004D0844" w:rsidRDefault="00000000" w:rsidP="004D0844">
            <w:pPr>
              <w:wordWrap/>
              <w:snapToGrid w:val="0"/>
              <w:spacing w:after="0" w:line="240" w:lineRule="auto"/>
              <w:ind w:firstLine="480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다이옥산: 화장품 완제품에서 다이옥산의 잔류 농도는 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(2015년판)제1장 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개괄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중 표2 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화장품 중 유해물질 한도값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부합해야 한다. 즉 다이옥산의 잔류 농도는 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30mg/kg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미만이어야 한다. 본 제품에서 다이옥산의 잔류 농도는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1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mg/kg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미만으로 해당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부합한다. 화장품 등록 검사 보고서를 참조한다.</w:t>
            </w:r>
          </w:p>
          <w:p w14:paraId="09D618C4" w14:textId="77777777" w:rsidR="006B4A19" w:rsidRPr="004D0844" w:rsidRDefault="00000000" w:rsidP="004D0844">
            <w:pPr>
              <w:wordWrap/>
              <w:snapToGrid w:val="0"/>
              <w:spacing w:after="0" w:line="240" w:lineRule="auto"/>
              <w:ind w:firstLine="480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페놀: 일본 화장품 표준</w:t>
            </w:r>
            <w:r w:rsidRPr="008B532B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8B532B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34</w:t>
            </w:r>
            <w:r w:rsidRPr="008B532B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이 사용을 허용한 방부제 중에서 페놀의 화장품에서의 한도는 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lastRenderedPageBreak/>
              <w:t>0.1g/100g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(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1000μg/g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)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이다. 본 제품에서 페놀이 미검출되어(0.20</w:t>
            </w: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μg/g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미만) 해당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부합하여 본 원료의 안전성 위험이 없고 인체 건강에 잠재적인 해를 끼치지 않는다. 측정 보고서는 부록2를 참조한다.</w:t>
            </w:r>
          </w:p>
        </w:tc>
      </w:tr>
      <w:tr w:rsidR="00E54DDB" w14:paraId="70506F77" w14:textId="77777777" w:rsidTr="004D0844">
        <w:trPr>
          <w:trHeight w:val="567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D6B26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lastRenderedPageBreak/>
              <w:t>……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47F2D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……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FAA2F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……</w:t>
            </w:r>
          </w:p>
        </w:tc>
      </w:tr>
      <w:tr w:rsidR="00E54DDB" w14:paraId="3B330076" w14:textId="77777777" w:rsidTr="004D0844">
        <w:trPr>
          <w:trHeight w:val="567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1061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구연산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E45A8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37DE" w14:textId="77777777" w:rsidR="006B4A19" w:rsidRPr="004D0844" w:rsidRDefault="00000000" w:rsidP="004D084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</w:tbl>
    <w:p w14:paraId="2EA58D47" w14:textId="77777777" w:rsidR="006B4A19" w:rsidRPr="00CD53D6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029B18A" w14:textId="514898C2" w:rsidR="006B4A19" w:rsidRPr="00CD53D6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그 밖에, 해당 제품의 검사 보고서는 납, 수은, 비소, 카드뮴, 다이옥산 검사 결과가 </w:t>
      </w:r>
      <w:r w:rsidRPr="008B532B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8B532B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표2 </w:t>
      </w:r>
      <w:r w:rsidRPr="008B532B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중 유해물질 한도</w:t>
      </w:r>
      <w:r w:rsidRPr="008B532B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한도값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부합함을 나타낸다.</w:t>
      </w:r>
    </w:p>
    <w:p w14:paraId="7A8CBF50" w14:textId="5631860A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 통제 조치 또는 권고사항</w:t>
      </w:r>
    </w:p>
    <w:p w14:paraId="04946B82" w14:textId="77777777" w:rsidR="006B4A19" w:rsidRPr="00A8042D" w:rsidRDefault="00000000" w:rsidP="00A8042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 제품은 샤워 젤로 사용 시 몸, 손, 발에 바르며 사용 후에 물로 씻어낸다. 매일 사용할 수 있다.</w:t>
      </w:r>
    </w:p>
    <w:p w14:paraId="4CED0F0D" w14:textId="77777777" w:rsidR="006B4A19" w:rsidRPr="00A8042D" w:rsidRDefault="00000000" w:rsidP="00A8042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804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이미 표기된 경고문:</w:t>
      </w:r>
    </w:p>
    <w:p w14:paraId="3D6741BC" w14:textId="77777777" w:rsidR="006B4A19" w:rsidRDefault="00000000" w:rsidP="00A8042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804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주의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 w:rsidRPr="00A804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…….</w:t>
      </w:r>
    </w:p>
    <w:p w14:paraId="3D51A53C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 결론</w:t>
      </w:r>
    </w:p>
    <w:p w14:paraId="003CC3C5" w14:textId="2ECB2502" w:rsidR="006B4A19" w:rsidRPr="008B532B" w:rsidRDefault="00000000" w:rsidP="008B532B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8B532B">
        <w:rPr>
          <w:rFonts w:asciiTheme="minorEastAsia" w:hAnsiTheme="minorEastAsia" w:cs="굴림" w:hint="eastAsia"/>
          <w:color w:val="000000"/>
          <w:sz w:val="24"/>
          <w:szCs w:val="24"/>
        </w:rPr>
        <w:t>본 제품은 샤워 젤(</w:t>
      </w:r>
      <w:r w:rsidR="00BE0C2D">
        <w:rPr>
          <w:rFonts w:asciiTheme="minorEastAsia" w:hAnsiTheme="minorEastAsia" w:cs="굴림" w:hint="eastAsia"/>
          <w:color w:val="000000"/>
          <w:sz w:val="24"/>
          <w:szCs w:val="24"/>
        </w:rPr>
        <w:t>사용 후 씻어내는</w:t>
      </w:r>
      <w:r w:rsidRPr="008B532B">
        <w:rPr>
          <w:rFonts w:asciiTheme="minorEastAsia" w:hAnsiTheme="minorEastAsia" w:cs="굴림" w:hint="eastAsia"/>
          <w:color w:val="000000"/>
          <w:sz w:val="24"/>
          <w:szCs w:val="24"/>
        </w:rPr>
        <w:t xml:space="preserve"> 화장품)으로 사용 시 몸, 손, 발에 바르며 사용 후에 물로 씻어낸다. 매일 사용할 수 있다. 주요 노출 방식은 경피 흡수로 제품 특성에 근거하여 본 제품의 노출 평가는 경피 경로를 고려한다.</w:t>
      </w:r>
    </w:p>
    <w:p w14:paraId="362F0F4B" w14:textId="77777777" w:rsidR="006B4A19" w:rsidRDefault="00000000" w:rsidP="008B532B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8B532B">
        <w:rPr>
          <w:rFonts w:asciiTheme="minorEastAsia" w:hAnsiTheme="minorEastAsia" w:cs="굴림" w:hint="eastAsia"/>
          <w:color w:val="000000"/>
          <w:sz w:val="24"/>
          <w:szCs w:val="24"/>
        </w:rPr>
        <w:t>제품의</w:t>
      </w:r>
      <w:r w:rsidRPr="008B532B">
        <w:rPr>
          <w:rFonts w:asciiTheme="minorEastAsia" w:hAnsiTheme="minorEastAsia" w:cs="굴림"/>
          <w:color w:val="000000"/>
          <w:sz w:val="24"/>
          <w:szCs w:val="24"/>
        </w:rPr>
        <w:t xml:space="preserve"> </w:t>
      </w:r>
      <w:r w:rsidRPr="008B532B">
        <w:rPr>
          <w:rFonts w:asciiTheme="minorEastAsia" w:hAnsiTheme="minorEastAsia" w:cs="굴림" w:hint="eastAsia"/>
          <w:color w:val="000000"/>
          <w:sz w:val="24"/>
          <w:szCs w:val="24"/>
        </w:rPr>
        <w:t>다양한</w:t>
      </w:r>
      <w:r w:rsidRPr="008B532B">
        <w:rPr>
          <w:rFonts w:asciiTheme="minorEastAsia" w:hAnsiTheme="minorEastAsia" w:cs="굴림"/>
          <w:color w:val="000000"/>
          <w:sz w:val="24"/>
          <w:szCs w:val="24"/>
        </w:rPr>
        <w:t xml:space="preserve"> </w:t>
      </w:r>
      <w:r w:rsidRPr="008B532B">
        <w:rPr>
          <w:rFonts w:asciiTheme="minorEastAsia" w:hAnsiTheme="minorEastAsia" w:cs="굴림" w:hint="eastAsia"/>
          <w:color w:val="000000"/>
          <w:sz w:val="24"/>
          <w:szCs w:val="24"/>
        </w:rPr>
        <w:t>측면을 종합적으로 평가해</w:t>
      </w:r>
      <w:r w:rsidRPr="008B532B">
        <w:rPr>
          <w:rFonts w:asciiTheme="minorEastAsia" w:hAnsiTheme="minorEastAsia" w:cs="굴림"/>
          <w:color w:val="000000"/>
          <w:sz w:val="24"/>
          <w:szCs w:val="24"/>
        </w:rPr>
        <w:t xml:space="preserve"> 다음과 같은 결론을 도출한다</w:t>
      </w:r>
      <w:r w:rsidRPr="008B532B">
        <w:rPr>
          <w:rFonts w:asciiTheme="minorEastAsia" w:hAnsiTheme="minorEastAsia" w:cs="굴림" w:hint="eastAsia"/>
          <w:color w:val="000000"/>
          <w:sz w:val="24"/>
          <w:szCs w:val="24"/>
        </w:rPr>
        <w:t>.</w:t>
      </w:r>
    </w:p>
    <w:p w14:paraId="466A88F6" w14:textId="77777777" w:rsidR="006B4A19" w:rsidRPr="00CD53D6" w:rsidRDefault="00000000" w:rsidP="00136B0B">
      <w:pPr>
        <w:numPr>
          <w:ilvl w:val="0"/>
          <w:numId w:val="6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각 성분의 안전성 평가 결과, 모든 성분은 본 제품 농도에서 인체 건강에 해를 끼치지 않는다. </w:t>
      </w:r>
    </w:p>
    <w:p w14:paraId="00152FFF" w14:textId="77777777" w:rsidR="006B4A19" w:rsidRDefault="00000000" w:rsidP="00136B0B">
      <w:pPr>
        <w:numPr>
          <w:ilvl w:val="0"/>
          <w:numId w:val="6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존재할 수 있는 안전성 위험물질 측정 및 평가 결과, 인체 건강에 해를 끼치지 않는다. </w:t>
      </w:r>
    </w:p>
    <w:p w14:paraId="47DEE8F5" w14:textId="6ED84C9A" w:rsidR="006B4A19" w:rsidRPr="00CD53D6" w:rsidRDefault="00000000" w:rsidP="00136B0B">
      <w:pPr>
        <w:numPr>
          <w:ilvl w:val="0"/>
          <w:numId w:val="6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 부록을 참조한다.</w:t>
      </w:r>
    </w:p>
    <w:p w14:paraId="4D9BD5FF" w14:textId="05A9DC8F" w:rsidR="006B4A19" w:rsidRPr="00CD53D6" w:rsidRDefault="00000000" w:rsidP="00136B0B">
      <w:pPr>
        <w:numPr>
          <w:ilvl w:val="0"/>
          <w:numId w:val="6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미생물 검사 결과, 해당 제품 미생물은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</w:t>
      </w:r>
    </w:p>
    <w:p w14:paraId="6E6D7AB0" w14:textId="02B79CDB" w:rsidR="006B4A19" w:rsidRPr="00CD53D6" w:rsidRDefault="00000000" w:rsidP="00136B0B">
      <w:pPr>
        <w:numPr>
          <w:ilvl w:val="0"/>
          <w:numId w:val="6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유해물질 측정 결과, 해당 제품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유해물질 함량은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lastRenderedPageBreak/>
        <w:t xml:space="preserve">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</w:t>
      </w:r>
    </w:p>
    <w:p w14:paraId="7908B715" w14:textId="3B83313E" w:rsidR="006B4A19" w:rsidRPr="00CD53D6" w:rsidRDefault="00000000" w:rsidP="00136B0B">
      <w:pPr>
        <w:numPr>
          <w:ilvl w:val="0"/>
          <w:numId w:val="6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안정성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 부록을 참조한다.</w:t>
      </w:r>
    </w:p>
    <w:p w14:paraId="5E64984A" w14:textId="5F67518F" w:rsidR="006B4A19" w:rsidRDefault="00000000" w:rsidP="00136B0B">
      <w:pPr>
        <w:numPr>
          <w:ilvl w:val="0"/>
          <w:numId w:val="6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 부록을 참조한다.</w:t>
      </w:r>
    </w:p>
    <w:p w14:paraId="54332BDE" w14:textId="75047832" w:rsidR="006B4A19" w:rsidRPr="00117702" w:rsidRDefault="00000000" w:rsidP="00136B0B">
      <w:pPr>
        <w:numPr>
          <w:ilvl w:val="0"/>
          <w:numId w:val="6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제품의 급성 눈 자극성 시험 결과는 </w:t>
      </w:r>
      <w:r w:rsidRPr="008B532B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8B532B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이며, 급성 피부 자극성 시험 결과는 </w:t>
      </w:r>
      <w:r w:rsidRPr="008B532B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8B532B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이다. 피부 </w:t>
      </w:r>
      <w:r w:rsidR="00A121E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감작성</w:t>
      </w: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시험 결과는 </w:t>
      </w:r>
      <w:r w:rsidRPr="008B532B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EE1BC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피부 감작성이 관찰되지 않음</w:t>
      </w:r>
      <w:r w:rsidRPr="008B532B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이며, 피부 광독성 시험 결과는 </w:t>
      </w:r>
      <w:r w:rsidRPr="008B532B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피부 광독성 보이지 않음</w:t>
      </w:r>
      <w:r w:rsidRPr="008B532B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8B532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이다. 본 제품은 인체에 눈과 피부 자극성 위험이 없으며 피부 감작성 위험과 광독성 위험이 없다.</w:t>
      </w:r>
    </w:p>
    <w:p w14:paraId="4A26CD72" w14:textId="3B0D76CB" w:rsidR="006B4A19" w:rsidRDefault="00000000" w:rsidP="00136B0B">
      <w:pPr>
        <w:numPr>
          <w:ilvl w:val="0"/>
          <w:numId w:val="69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 사이에서 유해한 상호작용의 발생이 예측되지 않았다.</w:t>
      </w:r>
    </w:p>
    <w:p w14:paraId="4DA47A89" w14:textId="406F7C99" w:rsidR="006B4A19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요약하면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각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위험물질의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평가를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실시한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미생물과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유해물질의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측정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결과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결과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및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제정한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등과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E228D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종합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하여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명확한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결론을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도출하였고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제품이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정상적이고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합리적이며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예측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조건에서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해를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않음을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확인하였다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39FDB7BB" w14:textId="05C1831A" w:rsidR="006B4A19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자료는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현재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수준을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바탕으로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기존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정보를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기반으로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작성하였으며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허가인, 등록인은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자료의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객관성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진실성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정확성을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서약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하고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과학성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추적성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요건을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충족하여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안전에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법적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책임을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부담한다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새로운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기술이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발견되거나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출시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부작용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모니터링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발생해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안전성에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대한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인식의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변화가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또는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결함이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가능성을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나타내는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증거가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허가인, 등록인은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적절한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를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취한다.</w:t>
      </w:r>
    </w:p>
    <w:p w14:paraId="557E523B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성 평가자의 서명 </w:t>
      </w:r>
    </w:p>
    <w:p w14:paraId="6A257E58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평가자: </w:t>
      </w:r>
    </w:p>
    <w:p w14:paraId="3B6CD8CD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날짜: </w:t>
      </w:r>
    </w:p>
    <w:p w14:paraId="59C5FA5A" w14:textId="77777777" w:rsidR="006B4A19" w:rsidRDefault="00000000" w:rsidP="00C0509E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주소: </w:t>
      </w:r>
    </w:p>
    <w:p w14:paraId="1B222C49" w14:textId="77777777" w:rsidR="006B4A19" w:rsidRDefault="00000000" w:rsidP="00C0509E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14:paraId="09099AFB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lastRenderedPageBreak/>
        <w:t>안전성 평가자 약력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5"/>
        <w:gridCol w:w="3108"/>
        <w:gridCol w:w="1776"/>
        <w:gridCol w:w="2407"/>
      </w:tblGrid>
      <w:tr w:rsidR="00E54DDB" w14:paraId="5852D559" w14:textId="77777777" w:rsidTr="00D90391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8B33F9" w14:textId="77777777" w:rsidR="006B4A19" w:rsidRPr="00CD53D6" w:rsidRDefault="00000000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성명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55B86B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9095FE" w14:textId="77777777" w:rsidR="006B4A19" w:rsidRPr="00CD53D6" w:rsidRDefault="00000000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성별</w:t>
            </w:r>
          </w:p>
        </w:tc>
        <w:tc>
          <w:tcPr>
            <w:tcW w:w="240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D7292A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E54DDB" w14:paraId="28B315E8" w14:textId="77777777" w:rsidTr="00D90391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CF8DCC" w14:textId="77777777" w:rsidR="006B4A19" w:rsidRPr="00CD53D6" w:rsidRDefault="00000000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학위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7FBC7A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6E676A" w14:textId="77777777" w:rsidR="006B4A19" w:rsidRPr="00CD53D6" w:rsidRDefault="00000000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전공</w:t>
            </w:r>
          </w:p>
        </w:tc>
        <w:tc>
          <w:tcPr>
            <w:tcW w:w="240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823835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E54DDB" w14:paraId="5D688775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5C3826" w14:textId="77777777" w:rsidR="006B4A19" w:rsidRPr="00CD53D6" w:rsidRDefault="00000000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기관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E305F6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E54DDB" w14:paraId="72552A9B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216C39" w14:textId="77777777" w:rsidR="006B4A19" w:rsidRPr="00CD53D6" w:rsidRDefault="00000000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개인약력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417C95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E54DDB" w14:paraId="6A6FC3BF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506B47" w14:textId="77777777" w:rsidR="006B4A19" w:rsidRPr="00CD53D6" w:rsidRDefault="00000000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종사업무약력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305D15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E54DDB" w14:paraId="4A1A292B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B55D69" w14:textId="77777777" w:rsidR="006B4A19" w:rsidRPr="00CD53D6" w:rsidRDefault="00000000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교육 이력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CD7BFB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</w:tbl>
    <w:p w14:paraId="68AA406B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667634FE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참고문헌</w:t>
      </w:r>
    </w:p>
    <w:p w14:paraId="5FDBD23B" w14:textId="4F1B69EB" w:rsidR="006B4A19" w:rsidRPr="00D815DF" w:rsidRDefault="00000000" w:rsidP="00136B0B">
      <w:pPr>
        <w:numPr>
          <w:ilvl w:val="0"/>
          <w:numId w:val="70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국가 식품약품 감독관리 총국, 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 발표에 관한 공고, 2015년 제268호</w:t>
      </w:r>
    </w:p>
    <w:p w14:paraId="0F1D1919" w14:textId="12B19EFF" w:rsidR="006B4A19" w:rsidRPr="00D815DF" w:rsidRDefault="00000000" w:rsidP="00136B0B">
      <w:pPr>
        <w:numPr>
          <w:ilvl w:val="0"/>
          <w:numId w:val="70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국가 식품약품 감독관리 총국, 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 화장품 원료 목록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(2021년판)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발표에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공고, 2021년 제62호</w:t>
      </w:r>
    </w:p>
    <w:p w14:paraId="6A588AA1" w14:textId="77777777" w:rsidR="006B4A19" w:rsidRPr="00CD53D6" w:rsidRDefault="00000000" w:rsidP="00136B0B">
      <w:pPr>
        <w:numPr>
          <w:ilvl w:val="0"/>
          <w:numId w:val="70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B302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중국 식품약품 검정연구원, 중검원 </w:t>
      </w:r>
      <w:r w:rsidRPr="00BB3023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BB302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국제권위 화장품안전성 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</w:t>
      </w:r>
      <w:r w:rsidRPr="00BB302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 색인</w:t>
      </w:r>
      <w:r w:rsidRPr="00BB3023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BB302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과 </w:t>
      </w:r>
      <w:r w:rsidRPr="00BB3023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BB302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기출시 제품 원료 사용 정보</w:t>
      </w:r>
      <w:r w:rsidRPr="00BB3023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BB302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발표에 관한 통지, 발표일: 2024년 4월 30일</w:t>
      </w:r>
    </w:p>
    <w:p w14:paraId="61CB2551" w14:textId="77777777" w:rsidR="006B4A19" w:rsidRDefault="00000000" w:rsidP="00136B0B">
      <w:pPr>
        <w:numPr>
          <w:ilvl w:val="0"/>
          <w:numId w:val="70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유럽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의회와 이사회 법규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EC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No.1223/2009</w:t>
      </w:r>
    </w:p>
    <w:p w14:paraId="496384AB" w14:textId="77777777" w:rsidR="006B4A19" w:rsidRPr="00693E96" w:rsidRDefault="00000000" w:rsidP="00136B0B">
      <w:pPr>
        <w:numPr>
          <w:ilvl w:val="0"/>
          <w:numId w:val="70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B302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일본 화장품 표준, 일본 후생노동성 고시 제331호(2000년 9월)</w:t>
      </w:r>
    </w:p>
    <w:p w14:paraId="09E571B6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부록</w:t>
      </w:r>
    </w:p>
    <w:p w14:paraId="42480193" w14:textId="6E607162" w:rsidR="006B4A19" w:rsidRPr="00117702" w:rsidRDefault="00000000" w:rsidP="00136B0B">
      <w:pPr>
        <w:numPr>
          <w:ilvl w:val="0"/>
          <w:numId w:val="7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6A601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IFRA 증서</w:t>
      </w:r>
    </w:p>
    <w:p w14:paraId="5F712F8E" w14:textId="77777777" w:rsidR="006B4A19" w:rsidRPr="00117702" w:rsidRDefault="00000000" w:rsidP="00136B0B">
      <w:pPr>
        <w:numPr>
          <w:ilvl w:val="0"/>
          <w:numId w:val="7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A601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미생물, 유해물질, 다이옥산의 측정 보고서(화장품 등록검사보고서 GFxxxxxx 참조), 제품 중 이차알킬아민과 니트로사민(</w:t>
      </w:r>
      <w:r w:rsidRPr="006A6015">
        <w:rPr>
          <w:rFonts w:asciiTheme="minorEastAsia" w:hAnsiTheme="minorEastAsia" w:cs="굴림"/>
          <w:color w:val="000000"/>
          <w:kern w:val="0"/>
          <w:sz w:val="24"/>
          <w:szCs w:val="24"/>
        </w:rPr>
        <w:t>N-</w:t>
      </w:r>
      <w:r w:rsidRPr="006A601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니트로소화합물)의 검사 보고서(xxxx), 제품 중 다이에틸렌</w:t>
      </w:r>
      <w:r w:rsidRPr="006A601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A601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글라이콜과 잔류 농약의 검사 보고서(xxxx), 제품 중 페놀의 검사 보고서(xxx)</w:t>
      </w:r>
    </w:p>
    <w:p w14:paraId="143A3B8C" w14:textId="2E56158D" w:rsidR="006B4A19" w:rsidRPr="006A6015" w:rsidRDefault="00000000" w:rsidP="00136B0B">
      <w:pPr>
        <w:numPr>
          <w:ilvl w:val="0"/>
          <w:numId w:val="7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A601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14:paraId="190B1EFC" w14:textId="1ACF6E5A" w:rsidR="006B4A19" w:rsidRPr="006A6015" w:rsidRDefault="00000000" w:rsidP="00136B0B">
      <w:pPr>
        <w:numPr>
          <w:ilvl w:val="0"/>
          <w:numId w:val="7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A601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안정성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14:paraId="5AB07B11" w14:textId="19DB76E2" w:rsidR="006B4A19" w:rsidRPr="00C0509E" w:rsidRDefault="00000000" w:rsidP="00136B0B">
      <w:pPr>
        <w:widowControl/>
        <w:numPr>
          <w:ilvl w:val="0"/>
          <w:numId w:val="71"/>
        </w:numPr>
        <w:wordWrap/>
        <w:autoSpaceDE/>
        <w:autoSpaceDN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C0509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  <w:r w:rsidRPr="00C0509E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14:paraId="3F6E2CFE" w14:textId="77777777" w:rsidR="006B4A19" w:rsidRPr="00132044" w:rsidRDefault="00000000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lastRenderedPageBreak/>
        <w:t>부록</w:t>
      </w:r>
      <w:r>
        <w:rPr>
          <w:rFonts w:asciiTheme="minorEastAsia" w:hAnsiTheme="minorEastAsia" w:cs="굴림" w:hint="eastAsia"/>
          <w:color w:val="000000"/>
          <w:szCs w:val="20"/>
        </w:rPr>
        <w:t>3</w:t>
      </w:r>
    </w:p>
    <w:p w14:paraId="00C0E2BF" w14:textId="6E64C5E1" w:rsidR="006B4A19" w:rsidRPr="006B3BEF" w:rsidRDefault="00000000" w:rsidP="008558C9">
      <w:pPr>
        <w:keepNext/>
        <w:wordWrap/>
        <w:spacing w:afterLines="50" w:after="12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6B3BEF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방부 효능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6B3BEF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14:paraId="02C75E08" w14:textId="77777777" w:rsidR="006B4A19" w:rsidRPr="006B3BEF" w:rsidRDefault="00000000" w:rsidP="00136B0B">
      <w:pPr>
        <w:numPr>
          <w:ilvl w:val="0"/>
          <w:numId w:val="72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6B3BEF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제품 명칭: </w:t>
      </w:r>
      <w:r w:rsidRPr="006B3BEF">
        <w:rPr>
          <w:rFonts w:asciiTheme="minorEastAsia" w:hAnsiTheme="minorEastAsia" w:cs="굴림" w:hint="eastAsia"/>
          <w:color w:val="000000"/>
          <w:sz w:val="22"/>
        </w:rPr>
        <w:t>xxxx 샤워 젤</w:t>
      </w:r>
    </w:p>
    <w:p w14:paraId="356F0591" w14:textId="763F6A2D" w:rsidR="006B4A19" w:rsidRPr="00132044" w:rsidRDefault="00000000" w:rsidP="00136B0B">
      <w:pPr>
        <w:numPr>
          <w:ilvl w:val="0"/>
          <w:numId w:val="72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</w:t>
      </w:r>
      <w:r w:rsidRPr="00132044">
        <w:rPr>
          <w:rFonts w:asciiTheme="minorEastAsia" w:hAnsiTheme="minorEastAsia" w:cs="굴림" w:hint="eastAsia"/>
          <w:color w:val="000000"/>
          <w:kern w:val="0"/>
          <w:sz w:val="22"/>
        </w:rPr>
        <w:t xml:space="preserve">제 </w:t>
      </w:r>
      <w:r w:rsidRPr="00132044">
        <w:rPr>
          <w:rFonts w:asciiTheme="minorEastAsia" w:hAnsiTheme="minorEastAsia" w:cs="굴림" w:hint="eastAsia"/>
          <w:color w:val="000000"/>
          <w:sz w:val="22"/>
        </w:rPr>
        <w:t>상황에 근거하여 체크하며, 복수 선택 가능)</w:t>
      </w:r>
    </w:p>
    <w:p w14:paraId="7F35548A" w14:textId="77777777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연구(구체적인 참고문헌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xxxxxx)</w:t>
      </w:r>
    </w:p>
    <w:p w14:paraId="3BF920F4" w14:textId="1DB69C99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방부 효능 연구 보고서. 방법은 기업 검증을 통해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수립(자체 방법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xxxxxx)</w:t>
      </w:r>
    </w:p>
    <w:p w14:paraId="5F71FCFE" w14:textId="453C5790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14:paraId="330379A3" w14:textId="3111053A" w:rsidR="006B4A19" w:rsidRPr="00132044" w:rsidRDefault="00000000" w:rsidP="00136B0B">
      <w:pPr>
        <w:numPr>
          <w:ilvl w:val="0"/>
          <w:numId w:val="72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(시험 시작일 및 종료일, 시험 샘플, </w:t>
      </w:r>
      <w:r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균주, 중화제, 시험 결과 등 내용 서술 포함)</w:t>
      </w:r>
    </w:p>
    <w:p w14:paraId="275E2221" w14:textId="77777777" w:rsidR="006B4A19" w:rsidRPr="00132044" w:rsidRDefault="00000000" w:rsidP="00136B0B">
      <w:pPr>
        <w:numPr>
          <w:ilvl w:val="0"/>
          <w:numId w:val="72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>평가 결과:</w:t>
      </w:r>
    </w:p>
    <w:p w14:paraId="61502381" w14:textId="3C7012AF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화장품 방부 효능 연구 결과를 체계적으로 분석하고,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등과 </w:t>
      </w:r>
      <w:r w:rsidR="008239E6">
        <w:rPr>
          <w:rFonts w:asciiTheme="minorEastAsia" w:hAnsiTheme="minorEastAsia" w:cs="굴림" w:hint="eastAsia"/>
          <w:color w:val="000000"/>
          <w:sz w:val="22"/>
        </w:rPr>
        <w:t>종합하여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연구와 판단을 했다. 기존 지식 수준을 기반으로,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 제품의 방부 효능은 양호하며 </w:t>
      </w:r>
      <w:r w:rsidR="003E49BE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 예견하지 못했다.</w:t>
      </w:r>
    </w:p>
    <w:p w14:paraId="5A6EEBB2" w14:textId="63B68532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등에 대한 종합적</w:t>
      </w:r>
      <w:r>
        <w:rPr>
          <w:rFonts w:asciiTheme="minorEastAsia" w:hAnsiTheme="minorEastAsia" w:cs="굴림" w:hint="eastAsia"/>
          <w:color w:val="000000"/>
          <w:sz w:val="22"/>
        </w:rPr>
        <w:t xml:space="preserve">으로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연구와 판단을 </w:t>
      </w:r>
      <w:r>
        <w:rPr>
          <w:rFonts w:asciiTheme="minorEastAsia" w:hAnsiTheme="minorEastAsia" w:cs="굴림" w:hint="eastAsia"/>
          <w:color w:val="000000"/>
          <w:sz w:val="22"/>
        </w:rPr>
        <w:t>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결과,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본제품은 </w:t>
      </w:r>
      <w:r w:rsidR="0098010E">
        <w:rPr>
          <w:rFonts w:asciiTheme="minorEastAsia" w:hAnsiTheme="minorEastAsia" w:cs="굴림" w:hint="eastAsia"/>
          <w:color w:val="000000"/>
          <w:sz w:val="22"/>
        </w:rPr>
        <w:t>미생물 위험이 낮은 제품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으로 판단하며, </w:t>
      </w:r>
      <w:r w:rsidR="00504C88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것으로는 예견되지 않으므로 시험이 불필요하다고 본다.</w:t>
      </w:r>
    </w:p>
    <w:p w14:paraId="6C54F1B7" w14:textId="3265EB1C" w:rsidR="006B4A19" w:rsidRPr="00132044" w:rsidRDefault="00000000" w:rsidP="00136B0B">
      <w:pPr>
        <w:numPr>
          <w:ilvl w:val="0"/>
          <w:numId w:val="72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14:paraId="11C9E275" w14:textId="5BBEA6AF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당사는 본 제품의 방부 유효성 평가 과정 및 </w:t>
      </w:r>
      <w:r w:rsidR="00E760B5">
        <w:rPr>
          <w:rFonts w:asciiTheme="minorEastAsia" w:hAnsiTheme="minorEastAsia" w:cs="굴림" w:hint="eastAsia"/>
          <w:color w:val="000000"/>
          <w:kern w:val="0"/>
          <w:sz w:val="22"/>
        </w:rPr>
        <w:t>평가</w:t>
      </w: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 결론의 과학성, 정확성 및 진실성에 대해 책임진다.</w:t>
      </w:r>
    </w:p>
    <w:p w14:paraId="0901686A" w14:textId="77777777" w:rsidR="006B4A19" w:rsidRPr="00132044" w:rsidRDefault="006B4A19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160F700B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허가인/등록인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14:paraId="694A1F0D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14:paraId="5B961362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7727264" w14:textId="77777777" w:rsidR="006B4A19" w:rsidRPr="00132044" w:rsidRDefault="00000000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14:paraId="6C9B2D5C" w14:textId="77777777" w:rsidR="006B4A19" w:rsidRPr="00132044" w:rsidRDefault="00000000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lastRenderedPageBreak/>
        <w:t>부록</w:t>
      </w:r>
      <w:r>
        <w:rPr>
          <w:rFonts w:asciiTheme="minorEastAsia" w:hAnsiTheme="minorEastAsia" w:cs="굴림" w:hint="eastAsia"/>
          <w:color w:val="000000"/>
          <w:szCs w:val="20"/>
        </w:rPr>
        <w:t>4</w:t>
      </w:r>
    </w:p>
    <w:p w14:paraId="182803C2" w14:textId="3EF41DEC" w:rsidR="006B4A19" w:rsidRPr="006B3BEF" w:rsidRDefault="00000000" w:rsidP="008558C9">
      <w:pPr>
        <w:keepNext/>
        <w:wordWrap/>
        <w:spacing w:afterLines="50" w:after="12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6B3BEF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안전성 시험</w:t>
      </w:r>
      <w:r w:rsidRPr="006B3BEF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14:paraId="5224DB27" w14:textId="77777777" w:rsidR="006B4A19" w:rsidRPr="006B3BEF" w:rsidRDefault="00000000" w:rsidP="00136B0B">
      <w:pPr>
        <w:numPr>
          <w:ilvl w:val="0"/>
          <w:numId w:val="73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6B3BEF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6B3BEF">
        <w:rPr>
          <w:rFonts w:asciiTheme="minorEastAsia" w:hAnsiTheme="minorEastAsia" w:cs="굴림"/>
          <w:color w:val="000000"/>
          <w:sz w:val="22"/>
        </w:rPr>
        <w:t xml:space="preserve"> </w:t>
      </w:r>
      <w:r w:rsidRPr="006B3BEF">
        <w:rPr>
          <w:rFonts w:asciiTheme="minorEastAsia" w:hAnsiTheme="minorEastAsia" w:cs="굴림" w:hint="eastAsia"/>
          <w:color w:val="000000"/>
          <w:sz w:val="22"/>
        </w:rPr>
        <w:t>xxxx 샤워 젤</w:t>
      </w:r>
    </w:p>
    <w:p w14:paraId="6AF8516A" w14:textId="7211DEEA" w:rsidR="006B4A19" w:rsidRPr="00132044" w:rsidRDefault="00000000" w:rsidP="00136B0B">
      <w:pPr>
        <w:numPr>
          <w:ilvl w:val="0"/>
          <w:numId w:val="73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132044">
        <w:rPr>
          <w:rFonts w:asciiTheme="minorEastAsia" w:hAnsiTheme="minorEastAsia" w:cs="굴림"/>
          <w:color w:val="000000"/>
          <w:sz w:val="22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14:paraId="53583F13" w14:textId="77777777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연구(기업이 제공하는 구체적인 참고 문헌 명칭과 번호)</w:t>
      </w:r>
    </w:p>
    <w:p w14:paraId="7B78A792" w14:textId="0023EE32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안정성 연구 보고서. 방법은 기업 검증을 거쳐 표준을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작업 규정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(기업이 내부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명칭과 번호 제공)</w:t>
      </w:r>
    </w:p>
    <w:p w14:paraId="5EC18CEA" w14:textId="65A641C7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기타: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14:paraId="4247D708" w14:textId="27989A23" w:rsidR="006B4A19" w:rsidRPr="00132044" w:rsidRDefault="00000000" w:rsidP="00136B0B">
      <w:pPr>
        <w:numPr>
          <w:ilvl w:val="0"/>
          <w:numId w:val="73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14:paraId="59112891" w14:textId="3FBAB219" w:rsidR="006B4A19" w:rsidRPr="00132044" w:rsidRDefault="00000000" w:rsidP="00136B0B">
      <w:pPr>
        <w:numPr>
          <w:ilvl w:val="0"/>
          <w:numId w:val="73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화장품 안정성 연구 결과를 체계적으로 분석하고, 제품 특성과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등에 대한 종합적인 연구 및 판단을 </w:t>
      </w:r>
      <w:r>
        <w:rPr>
          <w:rFonts w:asciiTheme="minorEastAsia" w:hAnsiTheme="minorEastAsia" w:cs="굴림" w:hint="eastAsia"/>
          <w:color w:val="000000"/>
          <w:sz w:val="22"/>
        </w:rPr>
        <w:t>종</w:t>
      </w:r>
      <w:r w:rsidRPr="006F0F7E">
        <w:rPr>
          <w:rFonts w:asciiTheme="minorEastAsia" w:hAnsiTheme="minorEastAsia" w:cs="굴림" w:hint="eastAsia"/>
          <w:color w:val="000000"/>
          <w:sz w:val="22"/>
        </w:rPr>
        <w:t>합한 결과, 기존 지식 수준을 기반으로 정상적으로 예측 가능한 저장 조건에서 본 제품의 안정성은 XX</w:t>
      </w:r>
      <w:r>
        <w:rPr>
          <w:rFonts w:asciiTheme="minorEastAsia" w:hAnsiTheme="minorEastAsia" w:cs="굴림" w:hint="eastAsia"/>
          <w:color w:val="000000"/>
          <w:sz w:val="22"/>
        </w:rPr>
        <w:t>개월까지 도달할 수 있다.</w:t>
      </w:r>
    </w:p>
    <w:p w14:paraId="024E3AA4" w14:textId="1A4C6924" w:rsidR="006B4A19" w:rsidRPr="00132044" w:rsidRDefault="00000000" w:rsidP="00136B0B">
      <w:pPr>
        <w:numPr>
          <w:ilvl w:val="0"/>
          <w:numId w:val="73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14:paraId="0E2C51A4" w14:textId="2EDFDE2C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안전성 평가 과정 및 평가 결론의 과학성, 정확성 및 진실성에 책임진다.</w:t>
      </w:r>
    </w:p>
    <w:p w14:paraId="5544AC90" w14:textId="77777777" w:rsidR="006B4A19" w:rsidRPr="00132044" w:rsidRDefault="006B4A19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469CF2B1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허가인/등록인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14:paraId="0E175D1A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14:paraId="315B5808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184CFD7B" w14:textId="77777777" w:rsidR="006B4A19" w:rsidRPr="00132044" w:rsidRDefault="00000000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14:paraId="5CA5119A" w14:textId="77777777" w:rsidR="006B4A19" w:rsidRPr="00132044" w:rsidRDefault="00000000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lastRenderedPageBreak/>
        <w:t>부록</w:t>
      </w:r>
      <w:r>
        <w:rPr>
          <w:rFonts w:asciiTheme="minorEastAsia" w:hAnsiTheme="minorEastAsia" w:cs="굴림" w:hint="eastAsia"/>
          <w:color w:val="000000"/>
          <w:szCs w:val="20"/>
        </w:rPr>
        <w:t>5</w:t>
      </w:r>
    </w:p>
    <w:p w14:paraId="43A12A72" w14:textId="46C1FB84" w:rsidR="006B4A19" w:rsidRPr="006B3BEF" w:rsidRDefault="00000000" w:rsidP="008558C9">
      <w:pPr>
        <w:keepNext/>
        <w:wordWrap/>
        <w:spacing w:afterLines="50" w:after="12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6B3BEF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포장재 호환성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6B3BEF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14:paraId="18E627AA" w14:textId="77777777" w:rsidR="006B4A19" w:rsidRPr="006B3BEF" w:rsidRDefault="00000000" w:rsidP="00136B0B">
      <w:pPr>
        <w:numPr>
          <w:ilvl w:val="0"/>
          <w:numId w:val="74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6B3BEF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6B3BEF">
        <w:rPr>
          <w:rFonts w:asciiTheme="minorEastAsia" w:hAnsiTheme="minorEastAsia" w:cs="굴림"/>
          <w:color w:val="000000"/>
          <w:sz w:val="22"/>
        </w:rPr>
        <w:t xml:space="preserve"> </w:t>
      </w:r>
      <w:r w:rsidRPr="006B3BEF">
        <w:rPr>
          <w:rFonts w:asciiTheme="minorEastAsia" w:hAnsiTheme="minorEastAsia" w:cs="굴림" w:hint="eastAsia"/>
          <w:color w:val="000000"/>
          <w:sz w:val="22"/>
        </w:rPr>
        <w:t>xxxx 샤워 젤</w:t>
      </w:r>
    </w:p>
    <w:p w14:paraId="508C6CD7" w14:textId="58B3BFF8" w:rsidR="006B4A19" w:rsidRPr="00132044" w:rsidRDefault="00000000" w:rsidP="00136B0B">
      <w:pPr>
        <w:numPr>
          <w:ilvl w:val="0"/>
          <w:numId w:val="74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6B3BEF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6B3BEF">
        <w:rPr>
          <w:rFonts w:asciiTheme="minorEastAsia" w:hAnsiTheme="minorEastAsia" w:cs="굴림"/>
          <w:color w:val="000000"/>
          <w:sz w:val="22"/>
        </w:rPr>
        <w:t xml:space="preserve"> </w:t>
      </w:r>
      <w:r w:rsidRPr="006B3BEF">
        <w:rPr>
          <w:rFonts w:asciiTheme="minorEastAsia" w:hAnsiTheme="minorEastAsia" w:cs="굴림" w:hint="eastAsia"/>
          <w:color w:val="000000"/>
          <w:sz w:val="22"/>
        </w:rPr>
        <w:t>(주: 실제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상황에 근거하여 체크하며, 복수 선택 가능)</w:t>
      </w:r>
    </w:p>
    <w:p w14:paraId="363843E8" w14:textId="77777777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등을 근거로 실시한 관련 연구(구체적인 참고 문헌 명칭과 번호: xxxxxx)</w:t>
      </w:r>
    </w:p>
    <w:p w14:paraId="2791DFEB" w14:textId="41E37CA7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화장품과 포장재 호환성 연구 보고서. 방법은 기업 검증을 거쳐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>(자체 방법 명칭과 번호: xxxxxx)</w:t>
      </w:r>
    </w:p>
    <w:p w14:paraId="2247FC89" w14:textId="5C6C85D7" w:rsidR="006B4A19" w:rsidRPr="00132044" w:rsidRDefault="00000000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14:paraId="3EAFD628" w14:textId="49C99A36" w:rsidR="006B4A19" w:rsidRPr="00132044" w:rsidRDefault="00000000" w:rsidP="00136B0B">
      <w:pPr>
        <w:numPr>
          <w:ilvl w:val="0"/>
          <w:numId w:val="74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14:paraId="7AB793D2" w14:textId="0CDF4DBA" w:rsidR="006B4A19" w:rsidRPr="00132044" w:rsidRDefault="00000000" w:rsidP="00136B0B">
      <w:pPr>
        <w:numPr>
          <w:ilvl w:val="0"/>
          <w:numId w:val="74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AD6FE0">
        <w:rPr>
          <w:rFonts w:asciiTheme="minorEastAsia" w:hAnsiTheme="minorEastAsia" w:cs="굴림" w:hint="eastAsia"/>
          <w:color w:val="000000"/>
          <w:sz w:val="22"/>
        </w:rPr>
        <w:t>기존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제품 포장재의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데이터를 기존의 지식 수준을 토대로 </w:t>
      </w:r>
      <w:r w:rsidR="00AF6FD0">
        <w:rPr>
          <w:rFonts w:asciiTheme="minorEastAsia" w:hAnsiTheme="minorEastAsia" w:cs="굴림"/>
          <w:color w:val="000000"/>
          <w:sz w:val="22"/>
        </w:rPr>
        <w:t>정상적인 사용 조건하에서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평가한 결과, 이 제품과 포장재 간의 직접 접촉하는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위험은 통제 가능하며, </w:t>
      </w:r>
      <w:r w:rsidR="00685B03">
        <w:rPr>
          <w:rFonts w:asciiTheme="minorEastAsia" w:hAnsiTheme="minorEastAsia" w:cs="굴림"/>
          <w:color w:val="000000"/>
          <w:sz w:val="22"/>
        </w:rPr>
        <w:t>화장품이 인체 건강에 대한 안전성 위험을 유발할 것으로는 예견되지 않는다.</w:t>
      </w:r>
    </w:p>
    <w:p w14:paraId="6FAED094" w14:textId="06F92010" w:rsidR="006B4A19" w:rsidRPr="00132044" w:rsidRDefault="00000000" w:rsidP="00136B0B">
      <w:pPr>
        <w:numPr>
          <w:ilvl w:val="0"/>
          <w:numId w:val="74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14:paraId="2084B02F" w14:textId="059E43AA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평가 과정 및 평가 결론의 과학성, 정확성 및 진실성에 책임진다.</w:t>
      </w:r>
    </w:p>
    <w:p w14:paraId="1D67BCA4" w14:textId="77777777" w:rsidR="006B4A19" w:rsidRPr="00132044" w:rsidRDefault="006B4A19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FBC9095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허가인/등록인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14:paraId="70037606" w14:textId="77777777" w:rsidR="006B4A19" w:rsidRPr="00132044" w:rsidRDefault="00000000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14:paraId="4FD3B279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0772B430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4153A401" w14:textId="77777777" w:rsidR="00136B0B" w:rsidRDefault="00136B0B" w:rsidP="008558C9">
      <w:pPr>
        <w:wordWrap/>
        <w:spacing w:afterLines="50" w:after="12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sectPr w:rsidR="00136B0B" w:rsidSect="008558C9">
      <w:pgSz w:w="11906" w:h="16838"/>
      <w:pgMar w:top="1440" w:right="1080" w:bottom="1440" w:left="1080" w:header="851" w:footer="992" w:gutter="0"/>
      <w:pgNumType w:start="157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29F3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B389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B4893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7A18D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8D25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9E2BB3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E4A74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D36E4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F5F00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33E0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B3398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65B9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F580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A6FC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9002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FD5CA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1E4819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C425A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21F4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643CF5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714A9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06155C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0F671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5A308A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757908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BB6A3D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28269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4322E1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F83AE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2757B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D70567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B41A8A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A2C0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F67364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E171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5C6DB2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2312DE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783D0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8EA223D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3F48E6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D397599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D55349A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393772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1483B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F22F07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62696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D93A4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8038E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4872DB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AE600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295AC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64D3E1F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B96BD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1E0C78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7572836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3537D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210A75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AA30BE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0A21B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421443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ED417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9B6704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AB2326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0002A3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D0D7B65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EC038F0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1717639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78477F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8751D2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E60A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5A418D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E06BD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335E99"/>
    <w:multiLevelType w:val="multilevel"/>
    <w:tmpl w:val="F7E0ED00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eastAsia"/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eastAsia"/>
      </w:rPr>
    </w:lvl>
    <w:lvl w:ilvl="3">
      <w:start w:val="1"/>
      <w:numFmt w:val="ganada"/>
      <w:suff w:val="space"/>
      <w:lvlText w:val="%4)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ganada"/>
      <w:suff w:val="space"/>
      <w:lvlText w:val="(%6)"/>
      <w:lvlJc w:val="left"/>
      <w:pPr>
        <w:ind w:left="0" w:firstLine="0"/>
      </w:pPr>
      <w:rPr>
        <w:rFonts w:hint="eastAsia"/>
      </w:r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3" w15:restartNumberingAfterBreak="0">
    <w:nsid w:val="68194E40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9B16D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9C60D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D33097B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E987F65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F6742A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07B5BD9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0CD4B12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10C3568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5B085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F450B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6A15B8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6C532C1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3167C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7F42DF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CC08F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A06032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6F109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EE4097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240133">
    <w:abstractNumId w:val="72"/>
  </w:num>
  <w:num w:numId="2" w16cid:durableId="6446258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5979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09525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8409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251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42745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9710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8510959">
    <w:abstractNumId w:val="16"/>
  </w:num>
  <w:num w:numId="10" w16cid:durableId="4007602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1473687">
    <w:abstractNumId w:val="76"/>
  </w:num>
  <w:num w:numId="12" w16cid:durableId="1609777889">
    <w:abstractNumId w:val="45"/>
  </w:num>
  <w:num w:numId="13" w16cid:durableId="1137527636">
    <w:abstractNumId w:val="26"/>
  </w:num>
  <w:num w:numId="14" w16cid:durableId="1089498124">
    <w:abstractNumId w:val="78"/>
  </w:num>
  <w:num w:numId="15" w16cid:durableId="185289185">
    <w:abstractNumId w:val="13"/>
  </w:num>
  <w:num w:numId="16" w16cid:durableId="2025937547">
    <w:abstractNumId w:val="0"/>
  </w:num>
  <w:num w:numId="17" w16cid:durableId="61158918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3369494">
    <w:abstractNumId w:val="55"/>
  </w:num>
  <w:num w:numId="19" w16cid:durableId="1078551322">
    <w:abstractNumId w:val="8"/>
  </w:num>
  <w:num w:numId="20" w16cid:durableId="708799641">
    <w:abstractNumId w:val="22"/>
  </w:num>
  <w:num w:numId="21" w16cid:durableId="1861580687">
    <w:abstractNumId w:val="79"/>
  </w:num>
  <w:num w:numId="22" w16cid:durableId="2091854882">
    <w:abstractNumId w:val="12"/>
  </w:num>
  <w:num w:numId="23" w16cid:durableId="2436093">
    <w:abstractNumId w:val="50"/>
  </w:num>
  <w:num w:numId="24" w16cid:durableId="1319069289">
    <w:abstractNumId w:val="44"/>
  </w:num>
  <w:num w:numId="25" w16cid:durableId="68578869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8404172">
    <w:abstractNumId w:val="52"/>
  </w:num>
  <w:num w:numId="27" w16cid:durableId="1202863093">
    <w:abstractNumId w:val="63"/>
  </w:num>
  <w:num w:numId="28" w16cid:durableId="1417167736">
    <w:abstractNumId w:val="58"/>
  </w:num>
  <w:num w:numId="29" w16cid:durableId="2122528046">
    <w:abstractNumId w:val="17"/>
  </w:num>
  <w:num w:numId="30" w16cid:durableId="19003598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2571694">
    <w:abstractNumId w:val="77"/>
  </w:num>
  <w:num w:numId="32" w16cid:durableId="1689333064">
    <w:abstractNumId w:val="23"/>
  </w:num>
  <w:num w:numId="33" w16cid:durableId="551387109">
    <w:abstractNumId w:val="65"/>
  </w:num>
  <w:num w:numId="34" w16cid:durableId="15160760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540410">
    <w:abstractNumId w:val="7"/>
  </w:num>
  <w:num w:numId="36" w16cid:durableId="824979402">
    <w:abstractNumId w:val="38"/>
  </w:num>
  <w:num w:numId="37" w16cid:durableId="1958490652">
    <w:abstractNumId w:val="75"/>
  </w:num>
  <w:num w:numId="38" w16cid:durableId="539057058">
    <w:abstractNumId w:val="86"/>
  </w:num>
  <w:num w:numId="39" w16cid:durableId="1792550904">
    <w:abstractNumId w:val="28"/>
  </w:num>
  <w:num w:numId="40" w16cid:durableId="194461508">
    <w:abstractNumId w:val="69"/>
  </w:num>
  <w:num w:numId="41" w16cid:durableId="2039817992">
    <w:abstractNumId w:val="25"/>
  </w:num>
  <w:num w:numId="42" w16cid:durableId="6134426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7812182">
    <w:abstractNumId w:val="42"/>
  </w:num>
  <w:num w:numId="44" w16cid:durableId="158157915">
    <w:abstractNumId w:val="6"/>
  </w:num>
  <w:num w:numId="45" w16cid:durableId="1370376937">
    <w:abstractNumId w:val="54"/>
  </w:num>
  <w:num w:numId="46" w16cid:durableId="874150503">
    <w:abstractNumId w:val="64"/>
  </w:num>
  <w:num w:numId="47" w16cid:durableId="556204543">
    <w:abstractNumId w:val="70"/>
  </w:num>
  <w:num w:numId="48" w16cid:durableId="1218664805">
    <w:abstractNumId w:val="85"/>
  </w:num>
  <w:num w:numId="49" w16cid:durableId="1525901264">
    <w:abstractNumId w:val="56"/>
  </w:num>
  <w:num w:numId="50" w16cid:durableId="12948679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9071162">
    <w:abstractNumId w:val="30"/>
  </w:num>
  <w:num w:numId="52" w16cid:durableId="1571695705">
    <w:abstractNumId w:val="9"/>
  </w:num>
  <w:num w:numId="53" w16cid:durableId="1977949280">
    <w:abstractNumId w:val="4"/>
  </w:num>
  <w:num w:numId="54" w16cid:durableId="343630296">
    <w:abstractNumId w:val="67"/>
  </w:num>
  <w:num w:numId="55" w16cid:durableId="595284774">
    <w:abstractNumId w:val="57"/>
  </w:num>
  <w:num w:numId="56" w16cid:durableId="656032307">
    <w:abstractNumId w:val="5"/>
  </w:num>
  <w:num w:numId="57" w16cid:durableId="562178862">
    <w:abstractNumId w:val="68"/>
  </w:num>
  <w:num w:numId="58" w16cid:durableId="3434845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3304070">
    <w:abstractNumId w:val="59"/>
  </w:num>
  <w:num w:numId="60" w16cid:durableId="919870798">
    <w:abstractNumId w:val="18"/>
  </w:num>
  <w:num w:numId="61" w16cid:durableId="2108848167">
    <w:abstractNumId w:val="43"/>
  </w:num>
  <w:num w:numId="62" w16cid:durableId="460343107">
    <w:abstractNumId w:val="60"/>
  </w:num>
  <w:num w:numId="63" w16cid:durableId="1984697568">
    <w:abstractNumId w:val="36"/>
  </w:num>
  <w:num w:numId="64" w16cid:durableId="1812286779">
    <w:abstractNumId w:val="24"/>
  </w:num>
  <w:num w:numId="65" w16cid:durableId="1111314688">
    <w:abstractNumId w:val="66"/>
  </w:num>
  <w:num w:numId="66" w16cid:durableId="80762340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71077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83840616">
    <w:abstractNumId w:val="19"/>
  </w:num>
  <w:num w:numId="69" w16cid:durableId="945847025">
    <w:abstractNumId w:val="41"/>
  </w:num>
  <w:num w:numId="70" w16cid:durableId="1649899278">
    <w:abstractNumId w:val="71"/>
  </w:num>
  <w:num w:numId="71" w16cid:durableId="100421643">
    <w:abstractNumId w:val="15"/>
  </w:num>
  <w:num w:numId="72" w16cid:durableId="710615551">
    <w:abstractNumId w:val="47"/>
  </w:num>
  <w:num w:numId="73" w16cid:durableId="1159033260">
    <w:abstractNumId w:val="37"/>
  </w:num>
  <w:num w:numId="74" w16cid:durableId="2123378966">
    <w:abstractNumId w:val="53"/>
  </w:num>
  <w:num w:numId="75" w16cid:durableId="54679316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61509504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12456105">
    <w:abstractNumId w:val="11"/>
  </w:num>
  <w:num w:numId="78" w16cid:durableId="263347536">
    <w:abstractNumId w:val="21"/>
  </w:num>
  <w:num w:numId="79" w16cid:durableId="601494412">
    <w:abstractNumId w:val="48"/>
  </w:num>
  <w:num w:numId="80" w16cid:durableId="671641235">
    <w:abstractNumId w:val="32"/>
  </w:num>
  <w:num w:numId="81" w16cid:durableId="1581793721">
    <w:abstractNumId w:val="49"/>
  </w:num>
  <w:num w:numId="82" w16cid:durableId="1237786504">
    <w:abstractNumId w:val="10"/>
  </w:num>
  <w:num w:numId="83" w16cid:durableId="1669941873">
    <w:abstractNumId w:val="74"/>
  </w:num>
  <w:num w:numId="84" w16cid:durableId="113803560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01664991">
    <w:abstractNumId w:val="39"/>
  </w:num>
  <w:num w:numId="86" w16cid:durableId="548109940">
    <w:abstractNumId w:val="81"/>
  </w:num>
  <w:num w:numId="87" w16cid:durableId="1536888208">
    <w:abstractNumId w:val="62"/>
  </w:num>
  <w:num w:numId="88" w16cid:durableId="655307825">
    <w:abstractNumId w:val="80"/>
  </w:num>
  <w:num w:numId="89" w16cid:durableId="155732366">
    <w:abstractNumId w:val="33"/>
  </w:num>
  <w:num w:numId="90" w16cid:durableId="1628731639">
    <w:abstractNumId w:val="51"/>
  </w:num>
  <w:num w:numId="91" w16cid:durableId="1120219257">
    <w:abstractNumId w:val="88"/>
  </w:num>
  <w:num w:numId="92" w16cid:durableId="11215346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6198469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52817215">
    <w:abstractNumId w:val="87"/>
  </w:num>
  <w:num w:numId="95" w16cid:durableId="54357102">
    <w:abstractNumId w:val="2"/>
  </w:num>
  <w:num w:numId="96" w16cid:durableId="1151170728">
    <w:abstractNumId w:val="27"/>
  </w:num>
  <w:num w:numId="97" w16cid:durableId="311787287">
    <w:abstractNumId w:val="83"/>
  </w:num>
  <w:num w:numId="98" w16cid:durableId="1715037625">
    <w:abstractNumId w:val="29"/>
  </w:num>
  <w:num w:numId="99" w16cid:durableId="303314675">
    <w:abstractNumId w:val="14"/>
  </w:num>
  <w:num w:numId="100" w16cid:durableId="147065497">
    <w:abstractNumId w:val="20"/>
  </w:num>
  <w:num w:numId="101" w16cid:durableId="5903587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7250346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865252">
    <w:abstractNumId w:val="84"/>
  </w:num>
  <w:num w:numId="104" w16cid:durableId="653024750">
    <w:abstractNumId w:val="91"/>
  </w:num>
  <w:num w:numId="105" w16cid:durableId="614405997">
    <w:abstractNumId w:val="73"/>
  </w:num>
  <w:num w:numId="106" w16cid:durableId="1841192238">
    <w:abstractNumId w:val="1"/>
  </w:num>
  <w:num w:numId="107" w16cid:durableId="75179074">
    <w:abstractNumId w:val="82"/>
  </w:num>
  <w:num w:numId="108" w16cid:durableId="1591356465">
    <w:abstractNumId w:val="61"/>
  </w:num>
  <w:num w:numId="109" w16cid:durableId="527183893">
    <w:abstractNumId w:val="3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19"/>
    <w:rsid w:val="00022808"/>
    <w:rsid w:val="00042F98"/>
    <w:rsid w:val="000677E4"/>
    <w:rsid w:val="00072B5A"/>
    <w:rsid w:val="00074A6F"/>
    <w:rsid w:val="000847B4"/>
    <w:rsid w:val="00087068"/>
    <w:rsid w:val="000A4FD1"/>
    <w:rsid w:val="000B1074"/>
    <w:rsid w:val="000B44DD"/>
    <w:rsid w:val="000C3FB5"/>
    <w:rsid w:val="000C76CC"/>
    <w:rsid w:val="000D4576"/>
    <w:rsid w:val="000F1143"/>
    <w:rsid w:val="0010347D"/>
    <w:rsid w:val="0010514F"/>
    <w:rsid w:val="00117702"/>
    <w:rsid w:val="00126827"/>
    <w:rsid w:val="00132044"/>
    <w:rsid w:val="00133915"/>
    <w:rsid w:val="0013400D"/>
    <w:rsid w:val="00136B0B"/>
    <w:rsid w:val="00140A87"/>
    <w:rsid w:val="00154224"/>
    <w:rsid w:val="00154300"/>
    <w:rsid w:val="00156047"/>
    <w:rsid w:val="00163995"/>
    <w:rsid w:val="00185E47"/>
    <w:rsid w:val="00194C9D"/>
    <w:rsid w:val="001A3955"/>
    <w:rsid w:val="001B0A35"/>
    <w:rsid w:val="001D7074"/>
    <w:rsid w:val="001E3C82"/>
    <w:rsid w:val="001E5344"/>
    <w:rsid w:val="00213B20"/>
    <w:rsid w:val="0022614A"/>
    <w:rsid w:val="0023285F"/>
    <w:rsid w:val="002349DD"/>
    <w:rsid w:val="00236D62"/>
    <w:rsid w:val="00247238"/>
    <w:rsid w:val="00251843"/>
    <w:rsid w:val="002569C7"/>
    <w:rsid w:val="00263CA6"/>
    <w:rsid w:val="00274714"/>
    <w:rsid w:val="0028053D"/>
    <w:rsid w:val="00297FDF"/>
    <w:rsid w:val="002C4495"/>
    <w:rsid w:val="00332861"/>
    <w:rsid w:val="0035511C"/>
    <w:rsid w:val="00371A63"/>
    <w:rsid w:val="00376783"/>
    <w:rsid w:val="00383956"/>
    <w:rsid w:val="00386CF7"/>
    <w:rsid w:val="003973A2"/>
    <w:rsid w:val="003A2021"/>
    <w:rsid w:val="003B6F09"/>
    <w:rsid w:val="003E49BE"/>
    <w:rsid w:val="003E6636"/>
    <w:rsid w:val="003F4F81"/>
    <w:rsid w:val="00430966"/>
    <w:rsid w:val="00450B69"/>
    <w:rsid w:val="004514D1"/>
    <w:rsid w:val="004714A0"/>
    <w:rsid w:val="004B1560"/>
    <w:rsid w:val="004D0844"/>
    <w:rsid w:val="004F18D9"/>
    <w:rsid w:val="004F4E91"/>
    <w:rsid w:val="00504C88"/>
    <w:rsid w:val="00527BAB"/>
    <w:rsid w:val="0053132D"/>
    <w:rsid w:val="005357E2"/>
    <w:rsid w:val="005424D8"/>
    <w:rsid w:val="00581A5E"/>
    <w:rsid w:val="005825D1"/>
    <w:rsid w:val="005910F8"/>
    <w:rsid w:val="00610D2D"/>
    <w:rsid w:val="0061216E"/>
    <w:rsid w:val="006151AE"/>
    <w:rsid w:val="0063515D"/>
    <w:rsid w:val="00645750"/>
    <w:rsid w:val="00666AF8"/>
    <w:rsid w:val="00667D7F"/>
    <w:rsid w:val="0067216A"/>
    <w:rsid w:val="006733F1"/>
    <w:rsid w:val="00680639"/>
    <w:rsid w:val="006837B4"/>
    <w:rsid w:val="00685B03"/>
    <w:rsid w:val="00693E96"/>
    <w:rsid w:val="006A6015"/>
    <w:rsid w:val="006B3BEF"/>
    <w:rsid w:val="006B4A19"/>
    <w:rsid w:val="006C52A5"/>
    <w:rsid w:val="006F0F7E"/>
    <w:rsid w:val="007274DC"/>
    <w:rsid w:val="0073450B"/>
    <w:rsid w:val="00734F4A"/>
    <w:rsid w:val="00753679"/>
    <w:rsid w:val="0076296A"/>
    <w:rsid w:val="007B19C4"/>
    <w:rsid w:val="007B4F78"/>
    <w:rsid w:val="007D350A"/>
    <w:rsid w:val="00821047"/>
    <w:rsid w:val="008239E6"/>
    <w:rsid w:val="008558C9"/>
    <w:rsid w:val="008841E0"/>
    <w:rsid w:val="008B532B"/>
    <w:rsid w:val="008B61CC"/>
    <w:rsid w:val="008B79A8"/>
    <w:rsid w:val="008D5886"/>
    <w:rsid w:val="008F1950"/>
    <w:rsid w:val="008F5940"/>
    <w:rsid w:val="00900A62"/>
    <w:rsid w:val="00902C17"/>
    <w:rsid w:val="00923970"/>
    <w:rsid w:val="00923DCD"/>
    <w:rsid w:val="0092683D"/>
    <w:rsid w:val="009624E3"/>
    <w:rsid w:val="00965267"/>
    <w:rsid w:val="0098010E"/>
    <w:rsid w:val="00994501"/>
    <w:rsid w:val="009A754F"/>
    <w:rsid w:val="009D1C0F"/>
    <w:rsid w:val="009D6439"/>
    <w:rsid w:val="009D7F6F"/>
    <w:rsid w:val="00A0169C"/>
    <w:rsid w:val="00A121E1"/>
    <w:rsid w:val="00A352ED"/>
    <w:rsid w:val="00A471EF"/>
    <w:rsid w:val="00A505F8"/>
    <w:rsid w:val="00A8042D"/>
    <w:rsid w:val="00AA3BA6"/>
    <w:rsid w:val="00AA5A46"/>
    <w:rsid w:val="00AC06DB"/>
    <w:rsid w:val="00AC6D05"/>
    <w:rsid w:val="00AD6FE0"/>
    <w:rsid w:val="00AE1159"/>
    <w:rsid w:val="00AE2A3D"/>
    <w:rsid w:val="00AF377D"/>
    <w:rsid w:val="00AF60D3"/>
    <w:rsid w:val="00AF6FD0"/>
    <w:rsid w:val="00B06E4A"/>
    <w:rsid w:val="00B1541A"/>
    <w:rsid w:val="00B6159E"/>
    <w:rsid w:val="00B63EE7"/>
    <w:rsid w:val="00B652F7"/>
    <w:rsid w:val="00B83D6C"/>
    <w:rsid w:val="00BB3023"/>
    <w:rsid w:val="00BB3054"/>
    <w:rsid w:val="00BB78A7"/>
    <w:rsid w:val="00BC6A4A"/>
    <w:rsid w:val="00BC6A9C"/>
    <w:rsid w:val="00BE0C2D"/>
    <w:rsid w:val="00C0509E"/>
    <w:rsid w:val="00C1642B"/>
    <w:rsid w:val="00C165F5"/>
    <w:rsid w:val="00C17B8A"/>
    <w:rsid w:val="00C40EF5"/>
    <w:rsid w:val="00C445DE"/>
    <w:rsid w:val="00C46325"/>
    <w:rsid w:val="00C5005A"/>
    <w:rsid w:val="00C531A9"/>
    <w:rsid w:val="00C61C3A"/>
    <w:rsid w:val="00C679E2"/>
    <w:rsid w:val="00C70778"/>
    <w:rsid w:val="00C9177A"/>
    <w:rsid w:val="00CA53F9"/>
    <w:rsid w:val="00CB4330"/>
    <w:rsid w:val="00CB6A59"/>
    <w:rsid w:val="00CC25BA"/>
    <w:rsid w:val="00CC3C3C"/>
    <w:rsid w:val="00CD208A"/>
    <w:rsid w:val="00CD41AE"/>
    <w:rsid w:val="00CD53D6"/>
    <w:rsid w:val="00CE2AD6"/>
    <w:rsid w:val="00CE5D4A"/>
    <w:rsid w:val="00CE6B7C"/>
    <w:rsid w:val="00CF4C49"/>
    <w:rsid w:val="00CF5A43"/>
    <w:rsid w:val="00D306B3"/>
    <w:rsid w:val="00D30D27"/>
    <w:rsid w:val="00D815DF"/>
    <w:rsid w:val="00D83228"/>
    <w:rsid w:val="00D90391"/>
    <w:rsid w:val="00D9241C"/>
    <w:rsid w:val="00DA225A"/>
    <w:rsid w:val="00DC03ED"/>
    <w:rsid w:val="00DD738C"/>
    <w:rsid w:val="00E228DB"/>
    <w:rsid w:val="00E237A1"/>
    <w:rsid w:val="00E25EBB"/>
    <w:rsid w:val="00E427B5"/>
    <w:rsid w:val="00E5113C"/>
    <w:rsid w:val="00E54DDB"/>
    <w:rsid w:val="00E55B1B"/>
    <w:rsid w:val="00E760B5"/>
    <w:rsid w:val="00E7786E"/>
    <w:rsid w:val="00E84265"/>
    <w:rsid w:val="00E94F4C"/>
    <w:rsid w:val="00EA6843"/>
    <w:rsid w:val="00EB0A67"/>
    <w:rsid w:val="00EB73A7"/>
    <w:rsid w:val="00EE1BC9"/>
    <w:rsid w:val="00EE6456"/>
    <w:rsid w:val="00EF35D4"/>
    <w:rsid w:val="00F15861"/>
    <w:rsid w:val="00F535CB"/>
    <w:rsid w:val="00F60747"/>
    <w:rsid w:val="00F61A42"/>
    <w:rsid w:val="00F62ED6"/>
    <w:rsid w:val="00F70CD0"/>
    <w:rsid w:val="00F84559"/>
    <w:rsid w:val="00F85D6D"/>
    <w:rsid w:val="00F85FDC"/>
    <w:rsid w:val="00F861AE"/>
    <w:rsid w:val="00F949D1"/>
    <w:rsid w:val="00F9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BBFCC"/>
  <w15:chartTrackingRefBased/>
  <w15:docId w15:val="{164DC454-8EB1-4664-A38F-037042CA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next w:val="a0"/>
    <w:link w:val="1Char"/>
    <w:uiPriority w:val="9"/>
    <w:qFormat/>
    <w:rsid w:val="006B4A19"/>
    <w:pPr>
      <w:keepNext/>
      <w:keepLines/>
      <w:wordWrap/>
      <w:autoSpaceDE/>
      <w:autoSpaceDN/>
      <w:spacing w:beforeLines="50" w:before="50" w:afterLines="50" w:after="50" w:line="240" w:lineRule="auto"/>
      <w:outlineLvl w:val="0"/>
    </w:pPr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列项——（一级）"/>
    <w:basedOn w:val="a0"/>
    <w:rsid w:val="006B4A19"/>
    <w:pPr>
      <w:numPr>
        <w:numId w:val="1"/>
      </w:numPr>
      <w:wordWrap/>
      <w:spacing w:line="256" w:lineRule="auto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0">
    <w:name w:val="표준1"/>
    <w:basedOn w:val="a0"/>
    <w:rsid w:val="006B4A19"/>
    <w:pPr>
      <w:wordWrap/>
      <w:spacing w:after="0" w:line="240" w:lineRule="auto"/>
      <w:textAlignment w:val="baseline"/>
    </w:pPr>
    <w:rPr>
      <w:rFonts w:ascii="DengXian" w:eastAsia="굴림" w:hAnsi="굴림" w:cs="굴림"/>
      <w:color w:val="000000"/>
      <w:sz w:val="21"/>
      <w:szCs w:val="21"/>
    </w:rPr>
  </w:style>
  <w:style w:type="paragraph" w:customStyle="1" w:styleId="Default">
    <w:name w:val="Default"/>
    <w:basedOn w:val="a0"/>
    <w:rsid w:val="006B4A19"/>
    <w:pPr>
      <w:wordWrap/>
      <w:spacing w:after="0" w:line="240" w:lineRule="auto"/>
      <w:jc w:val="left"/>
      <w:textAlignment w:val="baseline"/>
    </w:pPr>
    <w:rPr>
      <w:rFonts w:ascii="SimHei" w:eastAsia="굴림" w:hAnsi="굴림" w:cs="굴림"/>
      <w:color w:val="000000"/>
      <w:kern w:val="0"/>
      <w:sz w:val="24"/>
      <w:szCs w:val="24"/>
    </w:rPr>
  </w:style>
  <w:style w:type="paragraph" w:customStyle="1" w:styleId="11">
    <w:name w:val="차례 1"/>
    <w:basedOn w:val="a0"/>
    <w:rsid w:val="006B4A19"/>
    <w:pPr>
      <w:wordWrap/>
      <w:spacing w:after="140" w:line="384" w:lineRule="auto"/>
      <w:jc w:val="left"/>
      <w:textAlignment w:val="baseline"/>
    </w:pPr>
    <w:rPr>
      <w:rFonts w:ascii="함초롬돋움" w:eastAsia="굴림" w:hAnsi="굴림" w:cs="굴림"/>
      <w:color w:val="000000"/>
      <w:kern w:val="0"/>
      <w:sz w:val="22"/>
    </w:rPr>
  </w:style>
  <w:style w:type="paragraph" w:customStyle="1" w:styleId="a4">
    <w:name w:val="바탕글"/>
    <w:basedOn w:val="a0"/>
    <w:rsid w:val="006B4A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2">
    <w:name w:val="제목1"/>
    <w:basedOn w:val="a0"/>
    <w:rsid w:val="006B4A19"/>
    <w:pPr>
      <w:wordWrap/>
      <w:spacing w:after="0" w:line="727" w:lineRule="exact"/>
      <w:ind w:right="214"/>
      <w:jc w:val="center"/>
      <w:textAlignment w:val="baseline"/>
    </w:pPr>
    <w:rPr>
      <w:rFonts w:ascii="Microsoft JhengHei" w:eastAsia="굴림" w:hAnsi="굴림" w:cs="굴림"/>
      <w:color w:val="000000"/>
      <w:kern w:val="0"/>
      <w:sz w:val="52"/>
      <w:szCs w:val="52"/>
    </w:rPr>
  </w:style>
  <w:style w:type="paragraph" w:customStyle="1" w:styleId="a5">
    <w:name w:val="表格"/>
    <w:basedOn w:val="a0"/>
    <w:qFormat/>
    <w:rsid w:val="006B4A19"/>
    <w:pPr>
      <w:widowControl/>
      <w:wordWrap/>
      <w:spacing w:after="100" w:line="240" w:lineRule="exact"/>
      <w:jc w:val="left"/>
      <w:textAlignment w:val="baseline"/>
    </w:pPr>
    <w:rPr>
      <w:rFonts w:ascii="Times New Roman" w:eastAsia="굴림" w:hAnsi="굴림" w:cs="굴림"/>
      <w:color w:val="000000"/>
      <w:kern w:val="0"/>
      <w:sz w:val="21"/>
      <w:szCs w:val="21"/>
    </w:rPr>
  </w:style>
  <w:style w:type="paragraph" w:customStyle="1" w:styleId="13">
    <w:name w:val="목록 단락1"/>
    <w:basedOn w:val="a0"/>
    <w:uiPriority w:val="34"/>
    <w:qFormat/>
    <w:rsid w:val="006B4A19"/>
    <w:pPr>
      <w:wordWrap/>
      <w:spacing w:after="0" w:line="240" w:lineRule="auto"/>
      <w:ind w:firstLine="420"/>
      <w:textAlignment w:val="baseline"/>
    </w:pPr>
    <w:rPr>
      <w:rFonts w:ascii="Times New Roman" w:eastAsia="굴림" w:hAnsi="굴림" w:cs="굴림"/>
      <w:color w:val="000000"/>
      <w:sz w:val="21"/>
      <w:szCs w:val="21"/>
    </w:rPr>
  </w:style>
  <w:style w:type="paragraph" w:customStyle="1" w:styleId="110">
    <w:name w:val="제목 11"/>
    <w:basedOn w:val="a0"/>
    <w:rsid w:val="006B4A19"/>
    <w:pPr>
      <w:keepNext/>
      <w:keepLines/>
      <w:wordWrap/>
      <w:spacing w:before="100" w:after="100" w:line="240" w:lineRule="auto"/>
      <w:textAlignment w:val="baseline"/>
      <w:outlineLvl w:val="0"/>
    </w:pPr>
    <w:rPr>
      <w:rFonts w:ascii="SimHei" w:eastAsia="굴림" w:hAnsi="굴림" w:cs="굴림"/>
      <w:color w:val="000000"/>
      <w:sz w:val="30"/>
      <w:szCs w:val="30"/>
    </w:rPr>
  </w:style>
  <w:style w:type="paragraph" w:customStyle="1" w:styleId="paragraph">
    <w:name w:val="paragraph"/>
    <w:basedOn w:val="a0"/>
    <w:qFormat/>
    <w:rsid w:val="006B4A19"/>
    <w:pPr>
      <w:wordWrap/>
      <w:spacing w:before="300" w:after="300" w:line="240" w:lineRule="auto"/>
      <w:textAlignment w:val="baseline"/>
    </w:pPr>
    <w:rPr>
      <w:rFonts w:ascii="Times New Roman" w:eastAsia="굴림" w:hAnsi="굴림" w:cs="굴림"/>
      <w:color w:val="000000"/>
      <w:sz w:val="24"/>
      <w:szCs w:val="24"/>
    </w:rPr>
  </w:style>
  <w:style w:type="paragraph" w:styleId="a6">
    <w:name w:val="header"/>
    <w:basedOn w:val="a0"/>
    <w:link w:val="Char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1"/>
    <w:link w:val="a6"/>
    <w:uiPriority w:val="99"/>
    <w:rsid w:val="006B4A19"/>
  </w:style>
  <w:style w:type="paragraph" w:styleId="a7">
    <w:name w:val="footer"/>
    <w:basedOn w:val="a0"/>
    <w:link w:val="Char0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1"/>
    <w:link w:val="a7"/>
    <w:uiPriority w:val="99"/>
    <w:rsid w:val="006B4A19"/>
  </w:style>
  <w:style w:type="paragraph" w:styleId="a8">
    <w:name w:val="List Paragraph"/>
    <w:basedOn w:val="a0"/>
    <w:uiPriority w:val="34"/>
    <w:qFormat/>
    <w:rsid w:val="006B4A19"/>
    <w:pPr>
      <w:wordWrap/>
      <w:autoSpaceDE/>
      <w:autoSpaceDN/>
      <w:spacing w:after="0" w:line="240" w:lineRule="auto"/>
      <w:ind w:firstLine="420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a9">
    <w:name w:val="Title"/>
    <w:basedOn w:val="a0"/>
    <w:next w:val="a0"/>
    <w:link w:val="Char1"/>
    <w:qFormat/>
    <w:rsid w:val="006B4A19"/>
    <w:pPr>
      <w:wordWrap/>
      <w:autoSpaceDE/>
      <w:autoSpaceDN/>
      <w:spacing w:before="240" w:after="60" w:line="240" w:lineRule="auto"/>
      <w:jc w:val="center"/>
      <w:outlineLvl w:val="0"/>
    </w:pPr>
    <w:rPr>
      <w:rFonts w:asciiTheme="majorHAnsi" w:eastAsia="SimSun" w:hAnsiTheme="majorHAnsi" w:cstheme="majorBidi"/>
      <w:b/>
      <w:bCs/>
      <w:sz w:val="32"/>
      <w:szCs w:val="32"/>
      <w:lang w:eastAsia="zh-CN"/>
    </w:rPr>
  </w:style>
  <w:style w:type="character" w:customStyle="1" w:styleId="Char1">
    <w:name w:val="제목 Char"/>
    <w:basedOn w:val="a1"/>
    <w:link w:val="a9"/>
    <w:qFormat/>
    <w:rsid w:val="006B4A19"/>
    <w:rPr>
      <w:rFonts w:asciiTheme="majorHAnsi" w:eastAsia="SimSun" w:hAnsiTheme="majorHAnsi" w:cstheme="majorBidi"/>
      <w:b/>
      <w:bCs/>
      <w:sz w:val="32"/>
      <w:szCs w:val="32"/>
      <w:lang w:eastAsia="zh-CN"/>
    </w:rPr>
  </w:style>
  <w:style w:type="character" w:customStyle="1" w:styleId="1Char">
    <w:name w:val="제목 1 Char"/>
    <w:basedOn w:val="a1"/>
    <w:link w:val="1"/>
    <w:uiPriority w:val="9"/>
    <w:rsid w:val="006B4A19"/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paragraph" w:customStyle="1" w:styleId="aa">
    <w:name w:val="表标题"/>
    <w:basedOn w:val="a0"/>
    <w:qFormat/>
    <w:rsid w:val="006B4A19"/>
    <w:pPr>
      <w:widowControl/>
      <w:wordWrap/>
      <w:autoSpaceDE/>
      <w:autoSpaceDN/>
      <w:spacing w:beforeLines="50" w:before="50" w:afterLines="50" w:after="50" w:line="240" w:lineRule="auto"/>
      <w:jc w:val="center"/>
    </w:pPr>
    <w:rPr>
      <w:rFonts w:ascii="Times New Roman" w:eastAsia="SimHei" w:hAnsi="Times New Roman" w:cs="Times New Roman"/>
      <w:kern w:val="0"/>
      <w:sz w:val="21"/>
      <w:szCs w:val="24"/>
      <w:lang w:eastAsia="zh-CN"/>
    </w:rPr>
  </w:style>
  <w:style w:type="table" w:styleId="ab">
    <w:name w:val="Table Grid"/>
    <w:basedOn w:val="a2"/>
    <w:uiPriority w:val="59"/>
    <w:qFormat/>
    <w:rsid w:val="006B4A19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rmal (Web)"/>
    <w:basedOn w:val="a0"/>
    <w:uiPriority w:val="99"/>
    <w:unhideWhenUsed/>
    <w:qFormat/>
    <w:rsid w:val="006B4A1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 w:val="24"/>
      <w:szCs w:val="24"/>
      <w:lang w:eastAsia="zh-CN"/>
    </w:rPr>
  </w:style>
  <w:style w:type="paragraph" w:customStyle="1" w:styleId="ListParagraph1">
    <w:name w:val="List Paragraph1"/>
    <w:basedOn w:val="a0"/>
    <w:qFormat/>
    <w:rsid w:val="006B4A19"/>
    <w:pPr>
      <w:wordWrap/>
      <w:autoSpaceDE/>
      <w:autoSpaceDN/>
      <w:spacing w:after="0" w:line="256" w:lineRule="auto"/>
      <w:ind w:left="720"/>
      <w:contextualSpacing/>
    </w:pPr>
    <w:rPr>
      <w:rFonts w:ascii="Calibri" w:eastAsia="SimSun" w:hAnsi="Calibri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33067-3C08-4046-A1DC-0362367D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1487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관리자 대한화장품협회</cp:lastModifiedBy>
  <cp:revision>5</cp:revision>
  <dcterms:created xsi:type="dcterms:W3CDTF">2025-06-11T05:27:00Z</dcterms:created>
  <dcterms:modified xsi:type="dcterms:W3CDTF">2025-06-13T01:09:00Z</dcterms:modified>
</cp:coreProperties>
</file>